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BE" w:rsidRDefault="006400BE" w:rsidP="00C118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val="en-US"/>
        </w:rPr>
      </w:pPr>
      <w:bookmarkStart w:id="0" w:name="sub_2014"/>
    </w:p>
    <w:p w:rsidR="00C11814" w:rsidRPr="00421ADA" w:rsidRDefault="00C11814" w:rsidP="00C118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11814">
        <w:rPr>
          <w:rFonts w:ascii="Arial" w:hAnsi="Arial" w:cs="Arial"/>
          <w:b/>
          <w:bCs/>
          <w:color w:val="26282F"/>
          <w:sz w:val="24"/>
          <w:szCs w:val="24"/>
        </w:rPr>
        <w:t>Форма 2.14. Информация о предложении регулируемой организации об установлении тарифов в сфере холодного водоснабжения на очередной период регулирования</w:t>
      </w:r>
    </w:p>
    <w:p w:rsidR="006400BE" w:rsidRPr="00421ADA" w:rsidRDefault="006400BE" w:rsidP="00C118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0"/>
    <w:p w:rsidR="00C11814" w:rsidRPr="00C11814" w:rsidRDefault="00C11814" w:rsidP="00C11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824"/>
      </w:tblGrid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6400BE" w:rsidRDefault="006400BE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 индексации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Default="006400BE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01.01.2019г – 53,83 руб.</w:t>
            </w:r>
            <w:r w:rsidR="00421ADA">
              <w:rPr>
                <w:rFonts w:ascii="Arial" w:hAnsi="Arial" w:cs="Arial"/>
                <w:sz w:val="24"/>
                <w:szCs w:val="24"/>
              </w:rPr>
              <w:t xml:space="preserve"> м3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без НДС,</w:t>
            </w:r>
          </w:p>
          <w:p w:rsidR="006400BE" w:rsidRPr="00C11814" w:rsidRDefault="006400BE" w:rsidP="0042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01.07.22019г – 63,91 руб</w:t>
            </w:r>
            <w:r w:rsidR="00421ADA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1" w:name="_GoBack"/>
            <w:bookmarkEnd w:id="1"/>
            <w:r w:rsidR="00421ADA">
              <w:rPr>
                <w:rFonts w:ascii="Arial" w:hAnsi="Arial" w:cs="Arial"/>
                <w:sz w:val="24"/>
                <w:szCs w:val="24"/>
              </w:rPr>
              <w:t>м3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6400BE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01.01.2019-31.12.20</w:t>
            </w:r>
            <w:r w:rsidR="00806E7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9г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Уровень операционных расходов:</w:t>
            </w:r>
          </w:p>
          <w:p w:rsid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06E79">
              <w:rPr>
                <w:rFonts w:ascii="Arial" w:hAnsi="Arial" w:cs="Arial"/>
              </w:rPr>
              <w:t xml:space="preserve">102491,94 </w:t>
            </w:r>
            <w:proofErr w:type="spellStart"/>
            <w:r w:rsidRPr="00806E79">
              <w:rPr>
                <w:rFonts w:ascii="Arial" w:hAnsi="Arial" w:cs="Arial"/>
              </w:rPr>
              <w:t>тыс</w:t>
            </w:r>
            <w:proofErr w:type="gramStart"/>
            <w:r w:rsidRPr="00806E79">
              <w:rPr>
                <w:rFonts w:ascii="Arial" w:hAnsi="Arial" w:cs="Arial"/>
              </w:rPr>
              <w:t>.р</w:t>
            </w:r>
            <w:proofErr w:type="gramEnd"/>
            <w:r w:rsidRPr="00806E79">
              <w:rPr>
                <w:rFonts w:ascii="Arial" w:hAnsi="Arial" w:cs="Arial"/>
              </w:rPr>
              <w:t>уб</w:t>
            </w:r>
            <w:proofErr w:type="spellEnd"/>
            <w:r w:rsidRPr="00806E79">
              <w:rPr>
                <w:rFonts w:ascii="Arial" w:hAnsi="Arial" w:cs="Arial"/>
              </w:rPr>
              <w:t>;</w:t>
            </w:r>
          </w:p>
          <w:p w:rsid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Нормативный уровень прибыли:</w:t>
            </w:r>
          </w:p>
          <w:p w:rsid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06E79">
              <w:rPr>
                <w:rFonts w:ascii="Arial" w:hAnsi="Arial" w:cs="Arial"/>
              </w:rPr>
              <w:t>3,6%;</w:t>
            </w:r>
          </w:p>
          <w:p w:rsid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Удельный расход электрической энергии, кВт/м3:</w:t>
            </w:r>
          </w:p>
          <w:p w:rsidR="00806E79" w:rsidRPr="00806E79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06E79">
              <w:rPr>
                <w:rFonts w:ascii="Arial" w:hAnsi="Arial" w:cs="Arial"/>
              </w:rPr>
              <w:t>1,11</w:t>
            </w:r>
          </w:p>
          <w:p w:rsidR="00806E79" w:rsidRPr="00C11814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Сведения о необходимой валовой выручке на соответствующий период, в том числе, с разбивкой по годам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156085,6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Годовой объем отпущенной потребителям воды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2651,35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5" w:history="1">
              <w:r w:rsidRPr="00C11814">
                <w:rPr>
                  <w:rFonts w:ascii="Arial" w:hAnsi="Arial" w:cs="Arial"/>
                  <w:color w:val="106BBE"/>
                  <w:sz w:val="24"/>
                  <w:szCs w:val="24"/>
                </w:rPr>
                <w:t>Основами</w:t>
              </w:r>
            </w:hyperlink>
            <w:r w:rsidRPr="00C11814">
              <w:rPr>
                <w:rFonts w:ascii="Arial" w:hAnsi="Arial" w:cs="Arial"/>
                <w:sz w:val="24"/>
                <w:szCs w:val="24"/>
              </w:rPr>
              <w:t xml:space="preserve"> ценообразования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6" w:history="1">
              <w:r w:rsidRPr="00C11814">
                <w:rPr>
                  <w:rFonts w:ascii="Arial" w:hAnsi="Arial" w:cs="Arial"/>
                  <w:color w:val="106BBE"/>
                  <w:sz w:val="24"/>
                  <w:szCs w:val="24"/>
                </w:rPr>
                <w:t>Основами</w:t>
              </w:r>
            </w:hyperlink>
            <w:r w:rsidRPr="00C11814">
              <w:rPr>
                <w:rFonts w:ascii="Arial" w:hAnsi="Arial" w:cs="Arial"/>
                <w:sz w:val="24"/>
                <w:szCs w:val="24"/>
              </w:rPr>
              <w:t xml:space="preserve"> ценообразования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806E79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11814" w:rsidRPr="00C11814" w:rsidRDefault="00C11814" w:rsidP="00C11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5B0C" w:rsidRDefault="00945B0C"/>
    <w:sectPr w:rsidR="00945B0C" w:rsidSect="00C11814">
      <w:pgSz w:w="11900" w:h="16800"/>
      <w:pgMar w:top="567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D"/>
    <w:rsid w:val="00421ADA"/>
    <w:rsid w:val="006400BE"/>
    <w:rsid w:val="007D4A8D"/>
    <w:rsid w:val="00806E79"/>
    <w:rsid w:val="00945B0C"/>
    <w:rsid w:val="00C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8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181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118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8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181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118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5124.1000" TargetMode="External"/><Relationship Id="rId5" Type="http://schemas.openxmlformats.org/officeDocument/2006/relationships/hyperlink" Target="garantF1://7027512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Ганиева Эльмира Зиннуровна</cp:lastModifiedBy>
  <cp:revision>4</cp:revision>
  <dcterms:created xsi:type="dcterms:W3CDTF">2018-05-04T04:20:00Z</dcterms:created>
  <dcterms:modified xsi:type="dcterms:W3CDTF">2018-05-04T07:42:00Z</dcterms:modified>
</cp:coreProperties>
</file>