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C31EE2">
      <w:pPr>
        <w:pStyle w:val="1"/>
      </w:pPr>
      <w:r>
        <w:fldChar w:fldCharType="begin"/>
      </w:r>
      <w:r>
        <w:instrText>HYPERLINK "http://mobileonline.garant.ru/document?id=718</w:instrText>
      </w:r>
      <w:r>
        <w:instrText>26794&amp;sub=0"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РФ от 18 апреля 2018 г. N 463</w:t>
      </w:r>
      <w:r>
        <w:rPr>
          <w:rStyle w:val="a4"/>
          <w:b w:val="0"/>
          <w:bCs w:val="0"/>
        </w:rPr>
        <w:br/>
        <w:t>"О внесении изменений в подпункт "б" пункта 16 Правил технологического присоединения энергопринимающих устройств потребителей электрической энергии, объектов по производству электрическо</w:t>
      </w:r>
      <w:r>
        <w:rPr>
          <w:rStyle w:val="a4"/>
          <w:b w:val="0"/>
          <w:bCs w:val="0"/>
        </w:rPr>
        <w:t>й энергии, а также объектов электросетевого хозяйства, принадлежащих сетевым организациям и иным лицам, к электрическим сетям"</w:t>
      </w:r>
      <w:r>
        <w:fldChar w:fldCharType="end"/>
      </w:r>
    </w:p>
    <w:p w:rsidR="00000000" w:rsidRDefault="00C31EE2"/>
    <w:p w:rsidR="00000000" w:rsidRDefault="00C31EE2">
      <w:r>
        <w:t>Правительство Российской Федерации постановляет:</w:t>
      </w:r>
    </w:p>
    <w:p w:rsidR="00000000" w:rsidRDefault="00C31EE2">
      <w:bookmarkStart w:id="1" w:name="sub_1"/>
      <w:r>
        <w:t xml:space="preserve">1. Утвердить прилагаемые </w:t>
      </w:r>
      <w:hyperlink w:anchor="sub_1000" w:history="1">
        <w:r>
          <w:rPr>
            <w:rStyle w:val="a4"/>
          </w:rPr>
          <w:t>изменения</w:t>
        </w:r>
      </w:hyperlink>
      <w:r>
        <w:t xml:space="preserve">, которые вносятся в </w:t>
      </w:r>
      <w:hyperlink r:id="rId5" w:history="1">
        <w:r>
          <w:rPr>
            <w:rStyle w:val="a4"/>
          </w:rPr>
          <w:t>подпункт "б" пункта 16</w:t>
        </w:r>
      </w:hyperlink>
      <w:r>
        <w:t xml:space="preserve"> Правил технологического присоединения энергопринимающих устройств потребителей электрической энергии, объектов по производству электрической</w:t>
      </w:r>
      <w:r>
        <w:t xml:space="preserve"> энергии, а также объектов электросетевого хозяйства, принадлежащих сетевым организациям и иным лицам, к электрическим сетям,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</w:t>
      </w:r>
      <w:r>
        <w:t xml:space="preserve"> от 27 декабря 2004 г. N 861 "Об 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</w:t>
      </w:r>
      <w:r>
        <w:t>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</w:t>
      </w:r>
      <w:r>
        <w:t>зводству электрической энергии, а также объектов электросетевого хозяйства, принадлежащих сетевым организациям и иным лицам, к электрическим сетям" (Собрание законодательства Российской Федерации, 2004, N 52, ст. 5525; 2010, N 40, ст. 5086; 2012, N 23, ст.</w:t>
      </w:r>
      <w:r>
        <w:t xml:space="preserve"> 3008; 2013, N 35, ст. 4523; 2016, N 41, ст. 5838).</w:t>
      </w:r>
    </w:p>
    <w:p w:rsidR="00000000" w:rsidRDefault="00C31EE2">
      <w:bookmarkStart w:id="2" w:name="sub_2"/>
      <w:bookmarkEnd w:id="1"/>
      <w:r>
        <w:t xml:space="preserve">2. Установить, что </w:t>
      </w:r>
      <w:hyperlink w:anchor="sub_1000" w:history="1">
        <w:r>
          <w:rPr>
            <w:rStyle w:val="a4"/>
          </w:rPr>
          <w:t>изменения</w:t>
        </w:r>
      </w:hyperlink>
      <w:r>
        <w:t>, утвержденные настоящим постановлением, применяются к договорам об осуществлении технологического присоединения к электрическим сетям, закл</w:t>
      </w:r>
      <w:r>
        <w:t>юченным на основании заявок, поданных заявителем после даты вступления в силу настоящего постановления.</w:t>
      </w:r>
    </w:p>
    <w:bookmarkEnd w:id="2"/>
    <w:p w:rsidR="00000000" w:rsidRDefault="00C31EE2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31EE2">
            <w:pPr>
              <w:pStyle w:val="a6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31EE2">
            <w:pPr>
              <w:pStyle w:val="a5"/>
              <w:jc w:val="right"/>
            </w:pPr>
            <w:r>
              <w:t>Д. Медведев</w:t>
            </w:r>
          </w:p>
        </w:tc>
      </w:tr>
    </w:tbl>
    <w:p w:rsidR="00000000" w:rsidRDefault="00C31EE2"/>
    <w:p w:rsidR="00000000" w:rsidRDefault="00C31EE2">
      <w:pPr>
        <w:ind w:firstLine="698"/>
        <w:jc w:val="right"/>
      </w:pPr>
      <w:bookmarkStart w:id="3" w:name="sub_1000"/>
      <w:r>
        <w:rPr>
          <w:rStyle w:val="a3"/>
        </w:rPr>
        <w:t>УТВЕРЖДЕНЫ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</w:t>
      </w:r>
      <w:r>
        <w:rPr>
          <w:rStyle w:val="a3"/>
        </w:rPr>
        <w:t>дерации</w:t>
      </w:r>
      <w:r>
        <w:rPr>
          <w:rStyle w:val="a3"/>
        </w:rPr>
        <w:br/>
        <w:t>от 18 апреля 2018 г. N 463</w:t>
      </w:r>
    </w:p>
    <w:bookmarkEnd w:id="3"/>
    <w:p w:rsidR="00000000" w:rsidRDefault="00C31EE2"/>
    <w:p w:rsidR="00000000" w:rsidRDefault="00C31EE2">
      <w:pPr>
        <w:pStyle w:val="1"/>
      </w:pPr>
      <w:r>
        <w:t>Изменения,</w:t>
      </w:r>
      <w:r>
        <w:br/>
        <w:t>которые вносятся в подпункт "б" пункта 16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</w:t>
      </w:r>
      <w:r>
        <w:t>бъектов электросетевого хозяйства, принадлежащих сетевым организациям и иным лицам, к электрическим сетям</w:t>
      </w:r>
    </w:p>
    <w:p w:rsidR="00000000" w:rsidRDefault="00C31EE2"/>
    <w:p w:rsidR="00000000" w:rsidRDefault="00C31EE2">
      <w:bookmarkStart w:id="4" w:name="sub_1001"/>
      <w:r>
        <w:t>1. </w:t>
      </w:r>
      <w:hyperlink r:id="rId7" w:history="1">
        <w:r>
          <w:rPr>
            <w:rStyle w:val="a4"/>
          </w:rPr>
          <w:t>Абзацы девятый</w:t>
        </w:r>
      </w:hyperlink>
      <w:r>
        <w:t xml:space="preserve"> и </w:t>
      </w:r>
      <w:hyperlink r:id="rId8" w:history="1">
        <w:r>
          <w:rPr>
            <w:rStyle w:val="a4"/>
          </w:rPr>
          <w:t>десятый</w:t>
        </w:r>
      </w:hyperlink>
      <w:r>
        <w:t xml:space="preserve"> изложить в следующей редакции:</w:t>
      </w:r>
    </w:p>
    <w:p w:rsidR="00000000" w:rsidRDefault="00C31EE2">
      <w:bookmarkStart w:id="5" w:name="sub_401624"/>
      <w:bookmarkEnd w:id="4"/>
      <w:r>
        <w:t xml:space="preserve">"1 год - для заявителей, максимальная мощность энергопринимающих устройств которых составляет менее 670 кВт, а также для заявителей, максимальная мощность энергопринимающих </w:t>
      </w:r>
      <w:r>
        <w:t>устройств которых составляет не менее 670 кВт, при технологическом присоединении к объектам электросетевого хозяйства организации по управлению единой национальной (общероссийской) электрической сетью;</w:t>
      </w:r>
    </w:p>
    <w:p w:rsidR="00000000" w:rsidRDefault="00C31EE2">
      <w:bookmarkStart w:id="6" w:name="sub_4016205"/>
      <w:bookmarkEnd w:id="5"/>
      <w:r>
        <w:t>2 года - для заявителей, максимал</w:t>
      </w:r>
      <w:r>
        <w:t xml:space="preserve">ьная мощность энергопринимающих устройств которых составляет не менее 670 кВт, в том числе при технологическом присоединении к объектам </w:t>
      </w:r>
      <w:r>
        <w:lastRenderedPageBreak/>
        <w:t>электросетевого хозяйства организации по управлению единой национальной (общероссийской) электрической сетью, если для о</w:t>
      </w:r>
      <w:r>
        <w:t>существления технологического присоединения энергопринимающих устройств или объектов электроэнергетики заявителя требуется выполнение работ по строительству (реконструкции) объектов электросетевого хозяйства, включенных (подлежащих включению) в инвестицион</w:t>
      </w:r>
      <w:r>
        <w:t>ные программы смежных сетевых организаций, и (или) объектов по производству электрической энергии.".</w:t>
      </w:r>
    </w:p>
    <w:p w:rsidR="00000000" w:rsidRDefault="00C31EE2">
      <w:bookmarkStart w:id="7" w:name="sub_1002"/>
      <w:bookmarkEnd w:id="6"/>
      <w:r>
        <w:t xml:space="preserve">2. Дополнить </w:t>
      </w:r>
      <w:hyperlink r:id="rId9" w:history="1">
        <w:r>
          <w:rPr>
            <w:rStyle w:val="a4"/>
          </w:rPr>
          <w:t>абзацем</w:t>
        </w:r>
      </w:hyperlink>
      <w:r>
        <w:t xml:space="preserve"> следующего содержания:</w:t>
      </w:r>
    </w:p>
    <w:p w:rsidR="00000000" w:rsidRDefault="00C31EE2">
      <w:bookmarkStart w:id="8" w:name="sub_4016211"/>
      <w:bookmarkEnd w:id="7"/>
      <w:r>
        <w:t>"Для заявителей, максимальная мощность энергопринимающих устройств которых составляет не менее 670 кВт, по инициативе (обращению) заявителя договором могут быть установлены иные сроки (но не более 4 лет);".</w:t>
      </w:r>
    </w:p>
    <w:bookmarkEnd w:id="8"/>
    <w:p w:rsidR="00C31EE2" w:rsidRDefault="00C31EE2"/>
    <w:sectPr w:rsidR="00C31EE2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623"/>
    <w:rsid w:val="003D5623"/>
    <w:rsid w:val="00C3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835CBB4-7926-4099-852A-50F19F7E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87740&amp;sub=401620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?id=87740&amp;sub=4016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?id=87740&amp;sub=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obileonline.garant.ru/document?id=87740&amp;sub=4016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?id=87740&amp;sub=40162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Кайгородова Валентина Викторовна</cp:lastModifiedBy>
  <cp:revision>2</cp:revision>
  <dcterms:created xsi:type="dcterms:W3CDTF">2018-04-28T05:08:00Z</dcterms:created>
  <dcterms:modified xsi:type="dcterms:W3CDTF">2018-04-28T05:08:00Z</dcterms:modified>
</cp:coreProperties>
</file>