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95B" w:rsidRPr="001A3898" w:rsidRDefault="00F4795B" w:rsidP="00F4795B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</w:rPr>
      </w:pPr>
      <w:r w:rsidRPr="00365D85">
        <w:rPr>
          <w:b/>
          <w:bCs/>
          <w:color w:val="26282F"/>
        </w:rPr>
        <w:t>Форма 2.10. Информация о наличии (отсутствии) технической возможности подключения к централизованной системе холодного водоснабжения, а также о регистрации и ходе реализации заявок о подключении к централизованной системе холодного</w:t>
      </w:r>
      <w:r>
        <w:rPr>
          <w:b/>
          <w:bCs/>
          <w:color w:val="26282F"/>
        </w:rPr>
        <w:t xml:space="preserve"> водоснабжения</w:t>
      </w:r>
    </w:p>
    <w:p w:rsidR="006A7B62" w:rsidRPr="001A3898" w:rsidRDefault="006A7B62" w:rsidP="006A7B62">
      <w:pPr>
        <w:autoSpaceDE w:val="0"/>
        <w:autoSpaceDN w:val="0"/>
        <w:adjustRightInd w:val="0"/>
        <w:ind w:firstLine="720"/>
        <w:jc w:val="both"/>
      </w:pPr>
    </w:p>
    <w:tbl>
      <w:tblPr>
        <w:tblStyle w:val="aa"/>
        <w:tblW w:w="0" w:type="auto"/>
        <w:jc w:val="center"/>
        <w:tblInd w:w="-530" w:type="dxa"/>
        <w:tblLook w:val="04A0" w:firstRow="1" w:lastRow="0" w:firstColumn="1" w:lastColumn="0" w:noHBand="0" w:noVBand="1"/>
      </w:tblPr>
      <w:tblGrid>
        <w:gridCol w:w="675"/>
        <w:gridCol w:w="3224"/>
        <w:gridCol w:w="1701"/>
        <w:gridCol w:w="2835"/>
      </w:tblGrid>
      <w:tr w:rsidR="00365D85" w:rsidTr="00624828">
        <w:trPr>
          <w:trHeight w:val="521"/>
          <w:jc w:val="center"/>
        </w:trPr>
        <w:tc>
          <w:tcPr>
            <w:tcW w:w="675" w:type="dxa"/>
            <w:vAlign w:val="center"/>
          </w:tcPr>
          <w:p w:rsidR="00365D85" w:rsidRPr="00365D85" w:rsidRDefault="00365D85" w:rsidP="00F4795B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sz w:val="20"/>
                <w:szCs w:val="20"/>
              </w:rPr>
            </w:pPr>
            <w:r w:rsidRPr="00365D85">
              <w:rPr>
                <w:bCs/>
                <w:color w:val="26282F"/>
                <w:sz w:val="20"/>
                <w:szCs w:val="20"/>
              </w:rPr>
              <w:t xml:space="preserve">№ </w:t>
            </w:r>
            <w:proofErr w:type="spellStart"/>
            <w:r w:rsidRPr="00365D85">
              <w:rPr>
                <w:bCs/>
                <w:color w:val="26282F"/>
                <w:sz w:val="20"/>
                <w:szCs w:val="20"/>
              </w:rPr>
              <w:t>п</w:t>
            </w:r>
            <w:proofErr w:type="gramStart"/>
            <w:r w:rsidRPr="00365D85">
              <w:rPr>
                <w:bCs/>
                <w:color w:val="26282F"/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3224" w:type="dxa"/>
            <w:vAlign w:val="center"/>
          </w:tcPr>
          <w:p w:rsidR="00365D85" w:rsidRPr="00365D85" w:rsidRDefault="00365D85" w:rsidP="00F4795B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  <w:sz w:val="20"/>
                <w:szCs w:val="20"/>
              </w:rPr>
            </w:pPr>
            <w:r w:rsidRPr="005B0D07"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701" w:type="dxa"/>
            <w:vAlign w:val="center"/>
          </w:tcPr>
          <w:p w:rsidR="00365D85" w:rsidRPr="00365D85" w:rsidRDefault="00365D85" w:rsidP="00F4795B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  <w:sz w:val="20"/>
                <w:szCs w:val="20"/>
              </w:rPr>
            </w:pPr>
            <w:r w:rsidRPr="005B0D07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835" w:type="dxa"/>
            <w:vAlign w:val="center"/>
          </w:tcPr>
          <w:p w:rsidR="00365D85" w:rsidRPr="00365D85" w:rsidRDefault="00365D85" w:rsidP="00F4795B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  <w:sz w:val="20"/>
                <w:szCs w:val="20"/>
              </w:rPr>
            </w:pPr>
            <w:r w:rsidRPr="005B0D07">
              <w:rPr>
                <w:sz w:val="20"/>
                <w:szCs w:val="20"/>
              </w:rPr>
              <w:t>Информация</w:t>
            </w:r>
          </w:p>
        </w:tc>
      </w:tr>
      <w:tr w:rsidR="00365D85" w:rsidTr="00624828">
        <w:trPr>
          <w:jc w:val="center"/>
        </w:trPr>
        <w:tc>
          <w:tcPr>
            <w:tcW w:w="675" w:type="dxa"/>
            <w:vAlign w:val="center"/>
          </w:tcPr>
          <w:p w:rsidR="00365D85" w:rsidRPr="00365D85" w:rsidRDefault="00365D85" w:rsidP="00F4795B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sz w:val="20"/>
              </w:rPr>
            </w:pPr>
            <w:r>
              <w:rPr>
                <w:bCs/>
                <w:color w:val="26282F"/>
                <w:sz w:val="20"/>
              </w:rPr>
              <w:t>1.</w:t>
            </w:r>
          </w:p>
        </w:tc>
        <w:tc>
          <w:tcPr>
            <w:tcW w:w="3224" w:type="dxa"/>
            <w:vAlign w:val="center"/>
          </w:tcPr>
          <w:p w:rsidR="00365D85" w:rsidRPr="00365D85" w:rsidRDefault="00365D85" w:rsidP="00F4795B">
            <w:pPr>
              <w:autoSpaceDE w:val="0"/>
              <w:autoSpaceDN w:val="0"/>
              <w:adjustRightInd w:val="0"/>
              <w:spacing w:before="108" w:after="108"/>
              <w:outlineLvl w:val="0"/>
              <w:rPr>
                <w:b/>
                <w:bCs/>
                <w:color w:val="26282F"/>
              </w:rPr>
            </w:pPr>
            <w:r w:rsidRPr="005B0D07">
              <w:rPr>
                <w:sz w:val="20"/>
                <w:szCs w:val="16"/>
              </w:rPr>
              <w:t>Количество поданных заявок</w:t>
            </w:r>
          </w:p>
        </w:tc>
        <w:tc>
          <w:tcPr>
            <w:tcW w:w="1701" w:type="dxa"/>
            <w:vAlign w:val="center"/>
          </w:tcPr>
          <w:p w:rsidR="00365D85" w:rsidRPr="00365D85" w:rsidRDefault="00365D85" w:rsidP="00F4795B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</w:rPr>
            </w:pPr>
            <w:r w:rsidRPr="005B0D07">
              <w:rPr>
                <w:sz w:val="20"/>
                <w:szCs w:val="16"/>
              </w:rPr>
              <w:t>ед</w:t>
            </w:r>
            <w:r>
              <w:rPr>
                <w:sz w:val="20"/>
                <w:szCs w:val="16"/>
              </w:rPr>
              <w:t>.</w:t>
            </w:r>
          </w:p>
        </w:tc>
        <w:tc>
          <w:tcPr>
            <w:tcW w:w="2835" w:type="dxa"/>
            <w:vAlign w:val="center"/>
          </w:tcPr>
          <w:p w:rsidR="00365D85" w:rsidRPr="00365D85" w:rsidRDefault="00E86F87" w:rsidP="00F4795B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</w:rPr>
            </w:pPr>
            <w:r>
              <w:rPr>
                <w:bCs/>
                <w:color w:val="26282F"/>
                <w:sz w:val="20"/>
              </w:rPr>
              <w:t>0</w:t>
            </w:r>
          </w:p>
        </w:tc>
      </w:tr>
      <w:tr w:rsidR="00365D85" w:rsidTr="00624828">
        <w:trPr>
          <w:trHeight w:val="367"/>
          <w:jc w:val="center"/>
        </w:trPr>
        <w:tc>
          <w:tcPr>
            <w:tcW w:w="675" w:type="dxa"/>
            <w:vAlign w:val="center"/>
          </w:tcPr>
          <w:p w:rsidR="00365D85" w:rsidRPr="00365D85" w:rsidRDefault="00365D85" w:rsidP="00F4795B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sz w:val="20"/>
              </w:rPr>
            </w:pPr>
            <w:r>
              <w:rPr>
                <w:bCs/>
                <w:color w:val="26282F"/>
                <w:sz w:val="20"/>
              </w:rPr>
              <w:t>2.</w:t>
            </w:r>
          </w:p>
        </w:tc>
        <w:tc>
          <w:tcPr>
            <w:tcW w:w="3224" w:type="dxa"/>
            <w:vAlign w:val="center"/>
          </w:tcPr>
          <w:p w:rsidR="00365D85" w:rsidRPr="00365D85" w:rsidRDefault="00365D85" w:rsidP="00F4795B">
            <w:pPr>
              <w:autoSpaceDE w:val="0"/>
              <w:autoSpaceDN w:val="0"/>
              <w:adjustRightInd w:val="0"/>
              <w:spacing w:before="108" w:after="108"/>
              <w:outlineLvl w:val="0"/>
              <w:rPr>
                <w:bCs/>
                <w:color w:val="26282F"/>
              </w:rPr>
            </w:pPr>
            <w:r w:rsidRPr="00365D85">
              <w:rPr>
                <w:bCs/>
                <w:color w:val="26282F"/>
                <w:sz w:val="20"/>
              </w:rPr>
              <w:t>Количество исполненных заявок</w:t>
            </w:r>
          </w:p>
        </w:tc>
        <w:tc>
          <w:tcPr>
            <w:tcW w:w="1701" w:type="dxa"/>
            <w:vAlign w:val="center"/>
          </w:tcPr>
          <w:p w:rsidR="00365D85" w:rsidRPr="00365D85" w:rsidRDefault="00365D85" w:rsidP="00F4795B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</w:rPr>
            </w:pPr>
            <w:r w:rsidRPr="00365D85">
              <w:rPr>
                <w:bCs/>
                <w:color w:val="26282F"/>
                <w:sz w:val="20"/>
              </w:rPr>
              <w:t>ед.</w:t>
            </w:r>
          </w:p>
        </w:tc>
        <w:tc>
          <w:tcPr>
            <w:tcW w:w="2835" w:type="dxa"/>
            <w:vAlign w:val="center"/>
          </w:tcPr>
          <w:p w:rsidR="00365D85" w:rsidRPr="00365D85" w:rsidRDefault="00E86F87" w:rsidP="00F4795B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</w:rPr>
            </w:pPr>
            <w:r>
              <w:rPr>
                <w:bCs/>
                <w:color w:val="26282F"/>
                <w:sz w:val="20"/>
              </w:rPr>
              <w:t>0</w:t>
            </w:r>
            <w:bookmarkStart w:id="0" w:name="_GoBack"/>
            <w:bookmarkEnd w:id="0"/>
          </w:p>
        </w:tc>
      </w:tr>
      <w:tr w:rsidR="00365D85" w:rsidTr="00624828">
        <w:trPr>
          <w:jc w:val="center"/>
        </w:trPr>
        <w:tc>
          <w:tcPr>
            <w:tcW w:w="675" w:type="dxa"/>
            <w:vAlign w:val="center"/>
          </w:tcPr>
          <w:p w:rsidR="00365D85" w:rsidRPr="00365D85" w:rsidRDefault="00365D85" w:rsidP="00F4795B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sz w:val="20"/>
              </w:rPr>
            </w:pPr>
            <w:r>
              <w:rPr>
                <w:bCs/>
                <w:color w:val="26282F"/>
                <w:sz w:val="20"/>
              </w:rPr>
              <w:t>3.</w:t>
            </w:r>
          </w:p>
        </w:tc>
        <w:tc>
          <w:tcPr>
            <w:tcW w:w="3224" w:type="dxa"/>
            <w:vAlign w:val="center"/>
          </w:tcPr>
          <w:p w:rsidR="00365D85" w:rsidRPr="00365D85" w:rsidRDefault="00365D85" w:rsidP="00F4795B">
            <w:pPr>
              <w:autoSpaceDE w:val="0"/>
              <w:autoSpaceDN w:val="0"/>
              <w:adjustRightInd w:val="0"/>
              <w:spacing w:before="108" w:after="108"/>
              <w:outlineLvl w:val="0"/>
              <w:rPr>
                <w:bCs/>
                <w:color w:val="26282F"/>
              </w:rPr>
            </w:pPr>
            <w:r w:rsidRPr="00365D85">
              <w:rPr>
                <w:bCs/>
                <w:color w:val="26282F"/>
                <w:sz w:val="20"/>
              </w:rPr>
              <w:t>Количество</w:t>
            </w:r>
            <w:r>
              <w:rPr>
                <w:bCs/>
                <w:color w:val="26282F"/>
                <w:sz w:val="20"/>
              </w:rPr>
              <w:t xml:space="preserve"> заявок с решением об отказе в подключении</w:t>
            </w:r>
          </w:p>
        </w:tc>
        <w:tc>
          <w:tcPr>
            <w:tcW w:w="1701" w:type="dxa"/>
            <w:vAlign w:val="center"/>
          </w:tcPr>
          <w:p w:rsidR="00365D85" w:rsidRDefault="00365D85" w:rsidP="00F4795B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</w:rPr>
            </w:pPr>
            <w:r w:rsidRPr="00365D85">
              <w:rPr>
                <w:bCs/>
                <w:color w:val="26282F"/>
                <w:sz w:val="20"/>
              </w:rPr>
              <w:t>ед.</w:t>
            </w:r>
          </w:p>
        </w:tc>
        <w:tc>
          <w:tcPr>
            <w:tcW w:w="2835" w:type="dxa"/>
            <w:vAlign w:val="center"/>
          </w:tcPr>
          <w:p w:rsidR="00365D85" w:rsidRPr="00365D85" w:rsidRDefault="00365D85" w:rsidP="00F4795B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</w:rPr>
            </w:pPr>
            <w:r w:rsidRPr="00365D85">
              <w:rPr>
                <w:bCs/>
                <w:color w:val="26282F"/>
                <w:sz w:val="20"/>
              </w:rPr>
              <w:t>0</w:t>
            </w:r>
          </w:p>
        </w:tc>
      </w:tr>
      <w:tr w:rsidR="00365D85" w:rsidTr="00624828">
        <w:trPr>
          <w:jc w:val="center"/>
        </w:trPr>
        <w:tc>
          <w:tcPr>
            <w:tcW w:w="675" w:type="dxa"/>
            <w:vAlign w:val="center"/>
          </w:tcPr>
          <w:p w:rsidR="00365D85" w:rsidRPr="00365D85" w:rsidRDefault="00365D85" w:rsidP="00F4795B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sz w:val="20"/>
              </w:rPr>
            </w:pPr>
            <w:r>
              <w:rPr>
                <w:bCs/>
                <w:color w:val="26282F"/>
                <w:sz w:val="20"/>
              </w:rPr>
              <w:t>4.</w:t>
            </w:r>
          </w:p>
        </w:tc>
        <w:tc>
          <w:tcPr>
            <w:tcW w:w="3224" w:type="dxa"/>
            <w:vAlign w:val="center"/>
          </w:tcPr>
          <w:p w:rsidR="00365D85" w:rsidRPr="00365D85" w:rsidRDefault="00365D85" w:rsidP="00F4795B">
            <w:pPr>
              <w:autoSpaceDE w:val="0"/>
              <w:autoSpaceDN w:val="0"/>
              <w:adjustRightInd w:val="0"/>
              <w:spacing w:before="108" w:after="108"/>
              <w:outlineLvl w:val="0"/>
              <w:rPr>
                <w:bCs/>
                <w:color w:val="26282F"/>
                <w:sz w:val="20"/>
              </w:rPr>
            </w:pPr>
            <w:r>
              <w:rPr>
                <w:bCs/>
                <w:color w:val="26282F"/>
                <w:sz w:val="20"/>
              </w:rPr>
              <w:t>Причины отказа в подключении</w:t>
            </w:r>
          </w:p>
        </w:tc>
        <w:tc>
          <w:tcPr>
            <w:tcW w:w="1701" w:type="dxa"/>
            <w:vAlign w:val="center"/>
          </w:tcPr>
          <w:p w:rsidR="00365D85" w:rsidRPr="00365D85" w:rsidRDefault="00365D85" w:rsidP="00F4795B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</w:rPr>
            </w:pPr>
            <w:r w:rsidRPr="00365D85">
              <w:rPr>
                <w:bCs/>
                <w:color w:val="26282F"/>
                <w:sz w:val="20"/>
              </w:rPr>
              <w:t>х</w:t>
            </w:r>
          </w:p>
        </w:tc>
        <w:tc>
          <w:tcPr>
            <w:tcW w:w="2835" w:type="dxa"/>
            <w:vAlign w:val="center"/>
          </w:tcPr>
          <w:p w:rsidR="00365D85" w:rsidRDefault="00365D85" w:rsidP="00F4795B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</w:rPr>
            </w:pPr>
          </w:p>
        </w:tc>
      </w:tr>
      <w:tr w:rsidR="00365D85" w:rsidTr="00624828">
        <w:trPr>
          <w:jc w:val="center"/>
        </w:trPr>
        <w:tc>
          <w:tcPr>
            <w:tcW w:w="675" w:type="dxa"/>
            <w:vAlign w:val="center"/>
          </w:tcPr>
          <w:p w:rsidR="00365D85" w:rsidRPr="00365D85" w:rsidRDefault="00365D85" w:rsidP="00F4795B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sz w:val="20"/>
              </w:rPr>
            </w:pPr>
            <w:r>
              <w:rPr>
                <w:bCs/>
                <w:color w:val="26282F"/>
                <w:sz w:val="20"/>
              </w:rPr>
              <w:t>5.</w:t>
            </w:r>
          </w:p>
        </w:tc>
        <w:tc>
          <w:tcPr>
            <w:tcW w:w="3224" w:type="dxa"/>
            <w:vAlign w:val="center"/>
          </w:tcPr>
          <w:p w:rsidR="00365D85" w:rsidRPr="00365D85" w:rsidRDefault="00365D85" w:rsidP="00F4795B">
            <w:pPr>
              <w:autoSpaceDE w:val="0"/>
              <w:autoSpaceDN w:val="0"/>
              <w:adjustRightInd w:val="0"/>
              <w:spacing w:before="108" w:after="108"/>
              <w:outlineLvl w:val="0"/>
              <w:rPr>
                <w:bCs/>
                <w:color w:val="26282F"/>
                <w:sz w:val="20"/>
              </w:rPr>
            </w:pPr>
            <w:r>
              <w:rPr>
                <w:bCs/>
                <w:color w:val="26282F"/>
                <w:sz w:val="20"/>
              </w:rPr>
              <w:t>Резерв мощности централизованной системы х</w:t>
            </w:r>
            <w:r w:rsidR="00F4795B">
              <w:rPr>
                <w:bCs/>
                <w:color w:val="26282F"/>
                <w:sz w:val="20"/>
              </w:rPr>
              <w:t>олодного водоснабжения в течение</w:t>
            </w:r>
            <w:r>
              <w:rPr>
                <w:bCs/>
                <w:color w:val="26282F"/>
                <w:sz w:val="20"/>
              </w:rPr>
              <w:t xml:space="preserve"> квартала, в том числе:</w:t>
            </w:r>
          </w:p>
        </w:tc>
        <w:tc>
          <w:tcPr>
            <w:tcW w:w="1701" w:type="dxa"/>
            <w:vAlign w:val="center"/>
          </w:tcPr>
          <w:p w:rsidR="00365D85" w:rsidRPr="00365D85" w:rsidRDefault="00365D85" w:rsidP="00F4795B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sz w:val="20"/>
              </w:rPr>
            </w:pPr>
            <w:r>
              <w:rPr>
                <w:bCs/>
                <w:color w:val="26282F"/>
                <w:sz w:val="20"/>
              </w:rPr>
              <w:t xml:space="preserve">тыс. </w:t>
            </w:r>
            <w:proofErr w:type="spellStart"/>
            <w:r>
              <w:rPr>
                <w:bCs/>
                <w:color w:val="26282F"/>
                <w:sz w:val="20"/>
              </w:rPr>
              <w:t>куб</w:t>
            </w:r>
            <w:proofErr w:type="gramStart"/>
            <w:r>
              <w:rPr>
                <w:bCs/>
                <w:color w:val="26282F"/>
                <w:sz w:val="20"/>
              </w:rPr>
              <w:t>.м</w:t>
            </w:r>
            <w:proofErr w:type="spellEnd"/>
            <w:proofErr w:type="gramEnd"/>
            <w:r>
              <w:rPr>
                <w:bCs/>
                <w:color w:val="26282F"/>
                <w:sz w:val="20"/>
              </w:rPr>
              <w:t>/сутки.</w:t>
            </w:r>
          </w:p>
        </w:tc>
        <w:tc>
          <w:tcPr>
            <w:tcW w:w="2835" w:type="dxa"/>
            <w:vAlign w:val="center"/>
          </w:tcPr>
          <w:p w:rsidR="00365D85" w:rsidRPr="00365D85" w:rsidRDefault="00365D85" w:rsidP="00F4795B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sz w:val="20"/>
              </w:rPr>
            </w:pPr>
            <w:r>
              <w:rPr>
                <w:bCs/>
                <w:color w:val="26282F"/>
                <w:sz w:val="20"/>
              </w:rPr>
              <w:t>7,04</w:t>
            </w:r>
          </w:p>
        </w:tc>
      </w:tr>
      <w:tr w:rsidR="00365D85" w:rsidTr="00624828">
        <w:trPr>
          <w:jc w:val="center"/>
        </w:trPr>
        <w:tc>
          <w:tcPr>
            <w:tcW w:w="675" w:type="dxa"/>
            <w:vAlign w:val="center"/>
          </w:tcPr>
          <w:p w:rsidR="00365D85" w:rsidRPr="00365D85" w:rsidRDefault="00365D85" w:rsidP="00F4795B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sz w:val="20"/>
              </w:rPr>
            </w:pPr>
            <w:r>
              <w:rPr>
                <w:bCs/>
                <w:color w:val="26282F"/>
                <w:sz w:val="20"/>
              </w:rPr>
              <w:t>5.1</w:t>
            </w:r>
          </w:p>
        </w:tc>
        <w:tc>
          <w:tcPr>
            <w:tcW w:w="3224" w:type="dxa"/>
            <w:vAlign w:val="center"/>
          </w:tcPr>
          <w:p w:rsidR="00365D85" w:rsidRPr="00365D85" w:rsidRDefault="00365D85" w:rsidP="00F4795B">
            <w:pPr>
              <w:autoSpaceDE w:val="0"/>
              <w:autoSpaceDN w:val="0"/>
              <w:adjustRightInd w:val="0"/>
              <w:spacing w:before="108" w:after="108"/>
              <w:outlineLvl w:val="0"/>
              <w:rPr>
                <w:bCs/>
                <w:color w:val="26282F"/>
                <w:sz w:val="20"/>
              </w:rPr>
            </w:pPr>
            <w:r>
              <w:rPr>
                <w:bCs/>
                <w:color w:val="26282F"/>
                <w:sz w:val="20"/>
              </w:rPr>
              <w:t xml:space="preserve">Централизованная система водоснабжения города </w:t>
            </w:r>
            <w:proofErr w:type="gramStart"/>
            <w:r>
              <w:rPr>
                <w:bCs/>
                <w:color w:val="26282F"/>
                <w:sz w:val="20"/>
              </w:rPr>
              <w:t>Радужный</w:t>
            </w:r>
            <w:proofErr w:type="gramEnd"/>
          </w:p>
        </w:tc>
        <w:tc>
          <w:tcPr>
            <w:tcW w:w="1701" w:type="dxa"/>
            <w:vAlign w:val="center"/>
          </w:tcPr>
          <w:p w:rsidR="00365D85" w:rsidRDefault="00365D85" w:rsidP="00F4795B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</w:rPr>
            </w:pPr>
            <w:r>
              <w:rPr>
                <w:bCs/>
                <w:color w:val="26282F"/>
                <w:sz w:val="20"/>
              </w:rPr>
              <w:t xml:space="preserve">тыс. </w:t>
            </w:r>
            <w:proofErr w:type="spellStart"/>
            <w:r>
              <w:rPr>
                <w:bCs/>
                <w:color w:val="26282F"/>
                <w:sz w:val="20"/>
              </w:rPr>
              <w:t>куб</w:t>
            </w:r>
            <w:proofErr w:type="gramStart"/>
            <w:r>
              <w:rPr>
                <w:bCs/>
                <w:color w:val="26282F"/>
                <w:sz w:val="20"/>
              </w:rPr>
              <w:t>.м</w:t>
            </w:r>
            <w:proofErr w:type="spellEnd"/>
            <w:proofErr w:type="gramEnd"/>
            <w:r>
              <w:rPr>
                <w:bCs/>
                <w:color w:val="26282F"/>
                <w:sz w:val="20"/>
              </w:rPr>
              <w:t>/сутки.</w:t>
            </w:r>
          </w:p>
        </w:tc>
        <w:tc>
          <w:tcPr>
            <w:tcW w:w="2835" w:type="dxa"/>
            <w:vAlign w:val="center"/>
          </w:tcPr>
          <w:p w:rsidR="00365D85" w:rsidRDefault="00365D85" w:rsidP="00F4795B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</w:rPr>
            </w:pPr>
            <w:r>
              <w:rPr>
                <w:bCs/>
                <w:color w:val="26282F"/>
                <w:sz w:val="20"/>
              </w:rPr>
              <w:t>7,04</w:t>
            </w:r>
          </w:p>
        </w:tc>
      </w:tr>
    </w:tbl>
    <w:p w:rsidR="006A7B62" w:rsidRPr="001A3898" w:rsidRDefault="006A7B62" w:rsidP="006A7B62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</w:rPr>
      </w:pPr>
    </w:p>
    <w:p w:rsidR="006A7B62" w:rsidRDefault="006A7B62" w:rsidP="006A7B62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</w:rPr>
      </w:pPr>
    </w:p>
    <w:p w:rsidR="00365D85" w:rsidRDefault="00365D85" w:rsidP="006A7B62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</w:rPr>
      </w:pPr>
    </w:p>
    <w:p w:rsidR="00365D85" w:rsidRDefault="00365D85" w:rsidP="006A7B62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</w:rPr>
      </w:pPr>
    </w:p>
    <w:p w:rsidR="00365D85" w:rsidRDefault="00365D85" w:rsidP="006A7B62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</w:rPr>
      </w:pPr>
    </w:p>
    <w:p w:rsidR="00365D85" w:rsidRDefault="00365D85" w:rsidP="006A7B62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</w:rPr>
      </w:pPr>
    </w:p>
    <w:sectPr w:rsidR="00365D85" w:rsidSect="00EE1F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615B" w:rsidRDefault="00E5615B" w:rsidP="00456BC7">
      <w:r>
        <w:separator/>
      </w:r>
    </w:p>
  </w:endnote>
  <w:endnote w:type="continuationSeparator" w:id="0">
    <w:p w:rsidR="00E5615B" w:rsidRDefault="00E5615B" w:rsidP="00456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615B" w:rsidRDefault="00E5615B" w:rsidP="00456BC7">
      <w:r>
        <w:separator/>
      </w:r>
    </w:p>
  </w:footnote>
  <w:footnote w:type="continuationSeparator" w:id="0">
    <w:p w:rsidR="00E5615B" w:rsidRDefault="00E5615B" w:rsidP="00456B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9B7"/>
    <w:rsid w:val="000119A2"/>
    <w:rsid w:val="00011A79"/>
    <w:rsid w:val="00017819"/>
    <w:rsid w:val="000336C6"/>
    <w:rsid w:val="00095A56"/>
    <w:rsid w:val="000D2B44"/>
    <w:rsid w:val="000D673D"/>
    <w:rsid w:val="000D70D7"/>
    <w:rsid w:val="00122A3A"/>
    <w:rsid w:val="00130803"/>
    <w:rsid w:val="001310FB"/>
    <w:rsid w:val="0013133F"/>
    <w:rsid w:val="001754E9"/>
    <w:rsid w:val="001A3898"/>
    <w:rsid w:val="001D6A8B"/>
    <w:rsid w:val="001E4FE0"/>
    <w:rsid w:val="001E5A35"/>
    <w:rsid w:val="001F2F4B"/>
    <w:rsid w:val="00235C2E"/>
    <w:rsid w:val="00261E8D"/>
    <w:rsid w:val="0028119D"/>
    <w:rsid w:val="00285C8D"/>
    <w:rsid w:val="002934A1"/>
    <w:rsid w:val="002A5BE7"/>
    <w:rsid w:val="002C467F"/>
    <w:rsid w:val="002E7523"/>
    <w:rsid w:val="002F03BF"/>
    <w:rsid w:val="003066DE"/>
    <w:rsid w:val="00311C9A"/>
    <w:rsid w:val="00326BD9"/>
    <w:rsid w:val="003307C3"/>
    <w:rsid w:val="003405A2"/>
    <w:rsid w:val="003464E1"/>
    <w:rsid w:val="003549B7"/>
    <w:rsid w:val="0036120B"/>
    <w:rsid w:val="0036258A"/>
    <w:rsid w:val="00365D85"/>
    <w:rsid w:val="00380E6A"/>
    <w:rsid w:val="003C54D1"/>
    <w:rsid w:val="003E13FB"/>
    <w:rsid w:val="00412F14"/>
    <w:rsid w:val="00425CC7"/>
    <w:rsid w:val="00427499"/>
    <w:rsid w:val="00431774"/>
    <w:rsid w:val="00431C82"/>
    <w:rsid w:val="00450A39"/>
    <w:rsid w:val="00456BC7"/>
    <w:rsid w:val="00464713"/>
    <w:rsid w:val="004954DD"/>
    <w:rsid w:val="00497028"/>
    <w:rsid w:val="004E1BAD"/>
    <w:rsid w:val="004E258D"/>
    <w:rsid w:val="004F5817"/>
    <w:rsid w:val="0050576A"/>
    <w:rsid w:val="00562D1D"/>
    <w:rsid w:val="0056417F"/>
    <w:rsid w:val="005A5BEB"/>
    <w:rsid w:val="005D7F20"/>
    <w:rsid w:val="005E5A40"/>
    <w:rsid w:val="00616561"/>
    <w:rsid w:val="00624828"/>
    <w:rsid w:val="00640B58"/>
    <w:rsid w:val="0064249F"/>
    <w:rsid w:val="006451E6"/>
    <w:rsid w:val="0069731C"/>
    <w:rsid w:val="006A7B62"/>
    <w:rsid w:val="006B6364"/>
    <w:rsid w:val="006D03E1"/>
    <w:rsid w:val="006E5E62"/>
    <w:rsid w:val="00705427"/>
    <w:rsid w:val="007117D5"/>
    <w:rsid w:val="007126EE"/>
    <w:rsid w:val="00732098"/>
    <w:rsid w:val="0073225A"/>
    <w:rsid w:val="0076725A"/>
    <w:rsid w:val="00772D51"/>
    <w:rsid w:val="00773A95"/>
    <w:rsid w:val="007A03C5"/>
    <w:rsid w:val="007A6D60"/>
    <w:rsid w:val="007C0EFA"/>
    <w:rsid w:val="007C2D58"/>
    <w:rsid w:val="0082764C"/>
    <w:rsid w:val="0084643E"/>
    <w:rsid w:val="0089222F"/>
    <w:rsid w:val="008A1628"/>
    <w:rsid w:val="008A7B00"/>
    <w:rsid w:val="008C1804"/>
    <w:rsid w:val="0091620B"/>
    <w:rsid w:val="009177AA"/>
    <w:rsid w:val="009219BB"/>
    <w:rsid w:val="009405CF"/>
    <w:rsid w:val="00957F3A"/>
    <w:rsid w:val="009668C3"/>
    <w:rsid w:val="0097510D"/>
    <w:rsid w:val="009A08A4"/>
    <w:rsid w:val="009A5746"/>
    <w:rsid w:val="009D7C19"/>
    <w:rsid w:val="009E4BD9"/>
    <w:rsid w:val="00A43B67"/>
    <w:rsid w:val="00A52137"/>
    <w:rsid w:val="00A744AD"/>
    <w:rsid w:val="00A93F91"/>
    <w:rsid w:val="00AA1628"/>
    <w:rsid w:val="00AA1AF2"/>
    <w:rsid w:val="00AA2324"/>
    <w:rsid w:val="00AB3032"/>
    <w:rsid w:val="00AE32EC"/>
    <w:rsid w:val="00B0171C"/>
    <w:rsid w:val="00B1193D"/>
    <w:rsid w:val="00B125D6"/>
    <w:rsid w:val="00B15D77"/>
    <w:rsid w:val="00B23ECB"/>
    <w:rsid w:val="00B53FA9"/>
    <w:rsid w:val="00B842D7"/>
    <w:rsid w:val="00B9107A"/>
    <w:rsid w:val="00BA5719"/>
    <w:rsid w:val="00C04AA0"/>
    <w:rsid w:val="00C1699D"/>
    <w:rsid w:val="00C35682"/>
    <w:rsid w:val="00C46DDA"/>
    <w:rsid w:val="00C543EB"/>
    <w:rsid w:val="00C5524E"/>
    <w:rsid w:val="00C70BA3"/>
    <w:rsid w:val="00C95C34"/>
    <w:rsid w:val="00CF0A2F"/>
    <w:rsid w:val="00CF4CF6"/>
    <w:rsid w:val="00D02D26"/>
    <w:rsid w:val="00D3677B"/>
    <w:rsid w:val="00D4176F"/>
    <w:rsid w:val="00D72FF8"/>
    <w:rsid w:val="00D75A4C"/>
    <w:rsid w:val="00D81315"/>
    <w:rsid w:val="00D9073F"/>
    <w:rsid w:val="00DB2EE2"/>
    <w:rsid w:val="00DE4577"/>
    <w:rsid w:val="00DF4533"/>
    <w:rsid w:val="00E02992"/>
    <w:rsid w:val="00E31A8E"/>
    <w:rsid w:val="00E40769"/>
    <w:rsid w:val="00E5615B"/>
    <w:rsid w:val="00E564FE"/>
    <w:rsid w:val="00E75FFA"/>
    <w:rsid w:val="00E86F87"/>
    <w:rsid w:val="00E931DF"/>
    <w:rsid w:val="00EC290B"/>
    <w:rsid w:val="00ED1498"/>
    <w:rsid w:val="00EE1FA7"/>
    <w:rsid w:val="00EF5E1B"/>
    <w:rsid w:val="00F15B33"/>
    <w:rsid w:val="00F37FDF"/>
    <w:rsid w:val="00F40C06"/>
    <w:rsid w:val="00F4795B"/>
    <w:rsid w:val="00F50631"/>
    <w:rsid w:val="00F77196"/>
    <w:rsid w:val="00F91450"/>
    <w:rsid w:val="00F939C2"/>
    <w:rsid w:val="00FA3FF8"/>
    <w:rsid w:val="00FC373A"/>
    <w:rsid w:val="00FE7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A7B62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F9145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9145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456BC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456BC7"/>
    <w:rPr>
      <w:sz w:val="24"/>
      <w:szCs w:val="24"/>
    </w:rPr>
  </w:style>
  <w:style w:type="paragraph" w:styleId="a7">
    <w:name w:val="footer"/>
    <w:basedOn w:val="a"/>
    <w:link w:val="a8"/>
    <w:rsid w:val="00456BC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456BC7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6A7B62"/>
    <w:rPr>
      <w:rFonts w:ascii="Arial" w:hAnsi="Arial" w:cs="Arial"/>
      <w:b/>
      <w:bCs/>
      <w:color w:val="26282F"/>
      <w:sz w:val="24"/>
      <w:szCs w:val="24"/>
    </w:rPr>
  </w:style>
  <w:style w:type="paragraph" w:customStyle="1" w:styleId="a9">
    <w:name w:val="Нормальный (таблица)"/>
    <w:basedOn w:val="a"/>
    <w:next w:val="a"/>
    <w:uiPriority w:val="99"/>
    <w:rsid w:val="006A7B62"/>
    <w:pPr>
      <w:autoSpaceDE w:val="0"/>
      <w:autoSpaceDN w:val="0"/>
      <w:adjustRightInd w:val="0"/>
      <w:jc w:val="both"/>
    </w:pPr>
    <w:rPr>
      <w:rFonts w:ascii="Arial" w:hAnsi="Arial" w:cs="Arial"/>
    </w:rPr>
  </w:style>
  <w:style w:type="table" w:styleId="aa">
    <w:name w:val="Table Grid"/>
    <w:basedOn w:val="a1"/>
    <w:rsid w:val="00365D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A7B62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F9145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9145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456BC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456BC7"/>
    <w:rPr>
      <w:sz w:val="24"/>
      <w:szCs w:val="24"/>
    </w:rPr>
  </w:style>
  <w:style w:type="paragraph" w:styleId="a7">
    <w:name w:val="footer"/>
    <w:basedOn w:val="a"/>
    <w:link w:val="a8"/>
    <w:rsid w:val="00456BC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456BC7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6A7B62"/>
    <w:rPr>
      <w:rFonts w:ascii="Arial" w:hAnsi="Arial" w:cs="Arial"/>
      <w:b/>
      <w:bCs/>
      <w:color w:val="26282F"/>
      <w:sz w:val="24"/>
      <w:szCs w:val="24"/>
    </w:rPr>
  </w:style>
  <w:style w:type="paragraph" w:customStyle="1" w:styleId="a9">
    <w:name w:val="Нормальный (таблица)"/>
    <w:basedOn w:val="a"/>
    <w:next w:val="a"/>
    <w:uiPriority w:val="99"/>
    <w:rsid w:val="006A7B62"/>
    <w:pPr>
      <w:autoSpaceDE w:val="0"/>
      <w:autoSpaceDN w:val="0"/>
      <w:adjustRightInd w:val="0"/>
      <w:jc w:val="both"/>
    </w:pPr>
    <w:rPr>
      <w:rFonts w:ascii="Arial" w:hAnsi="Arial" w:cs="Arial"/>
    </w:rPr>
  </w:style>
  <w:style w:type="table" w:styleId="aa">
    <w:name w:val="Table Grid"/>
    <w:basedOn w:val="a1"/>
    <w:rsid w:val="00365D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95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Усольцева Светлана Валерьевна</dc:creator>
  <cp:lastModifiedBy>Бульгак Владимир Николаевич</cp:lastModifiedBy>
  <cp:revision>16</cp:revision>
  <cp:lastPrinted>2018-07-16T11:21:00Z</cp:lastPrinted>
  <dcterms:created xsi:type="dcterms:W3CDTF">2018-07-17T05:24:00Z</dcterms:created>
  <dcterms:modified xsi:type="dcterms:W3CDTF">2020-06-30T05:43:00Z</dcterms:modified>
</cp:coreProperties>
</file>