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76" w:rsidRDefault="00FA3876" w:rsidP="00D95E12">
      <w:pPr>
        <w:rPr>
          <w:b/>
          <w:sz w:val="24"/>
          <w:szCs w:val="24"/>
        </w:rPr>
      </w:pPr>
      <w:bookmarkStart w:id="0" w:name="_GoBack"/>
      <w:bookmarkEnd w:id="0"/>
      <w:permStart w:id="210571655" w:edGrp="everyone"/>
      <w:permEnd w:id="210571655"/>
    </w:p>
    <w:p w:rsidR="00DF13C6" w:rsidRPr="004046FB" w:rsidRDefault="00DF13C6" w:rsidP="00DF13C6">
      <w:pPr>
        <w:jc w:val="center"/>
        <w:rPr>
          <w:b/>
          <w:sz w:val="24"/>
          <w:szCs w:val="24"/>
        </w:rPr>
      </w:pPr>
      <w:r w:rsidRPr="00C828FE">
        <w:rPr>
          <w:b/>
          <w:sz w:val="24"/>
          <w:szCs w:val="24"/>
        </w:rPr>
        <w:t>ДОГОВОР</w:t>
      </w:r>
      <w:r>
        <w:rPr>
          <w:b/>
          <w:sz w:val="24"/>
          <w:szCs w:val="24"/>
        </w:rPr>
        <w:t xml:space="preserve"> №</w:t>
      </w:r>
    </w:p>
    <w:p w:rsidR="0070089C" w:rsidRPr="00FC5410" w:rsidRDefault="00FC5410" w:rsidP="0070089C">
      <w:pPr>
        <w:jc w:val="center"/>
        <w:rPr>
          <w:sz w:val="24"/>
          <w:szCs w:val="24"/>
        </w:rPr>
      </w:pPr>
      <w:r w:rsidRPr="001125DA">
        <w:rPr>
          <w:b/>
          <w:noProof/>
          <w:sz w:val="24"/>
          <w:szCs w:val="24"/>
        </w:rPr>
        <w:t>Т</w:t>
      </w:r>
      <w:r w:rsidR="00DF13C6" w:rsidRPr="001125DA">
        <w:rPr>
          <w:b/>
          <w:noProof/>
          <w:sz w:val="24"/>
          <w:szCs w:val="24"/>
        </w:rPr>
        <w:t>еплоснабжения</w:t>
      </w:r>
      <w:r w:rsidRPr="00FC5410">
        <w:rPr>
          <w:b/>
          <w:noProof/>
          <w:sz w:val="24"/>
          <w:szCs w:val="24"/>
        </w:rPr>
        <w:t xml:space="preserve"> </w:t>
      </w:r>
      <w:r>
        <w:rPr>
          <w:b/>
          <w:noProof/>
          <w:sz w:val="24"/>
          <w:szCs w:val="24"/>
        </w:rPr>
        <w:t>и горячего водснабжения</w:t>
      </w:r>
    </w:p>
    <w:p w:rsidR="00DF13C6" w:rsidRPr="004046FB" w:rsidRDefault="00DF13C6" w:rsidP="00FC5410">
      <w:pPr>
        <w:rPr>
          <w:sz w:val="24"/>
          <w:szCs w:val="24"/>
        </w:rPr>
      </w:pPr>
      <w:r w:rsidRPr="000C7EE9">
        <w:t xml:space="preserve">г. Нижневартовск      </w:t>
      </w:r>
      <w:r w:rsidR="00FC5410">
        <w:t xml:space="preserve">                           </w:t>
      </w:r>
      <w:r w:rsidRPr="000C7EE9">
        <w:t xml:space="preserve">                                           </w:t>
      </w:r>
      <w:r w:rsidR="000C7EE9" w:rsidRPr="000C7EE9">
        <w:t xml:space="preserve">                         </w:t>
      </w:r>
      <w:r w:rsidRPr="000C7EE9">
        <w:t xml:space="preserve">                       </w:t>
      </w:r>
      <w:r w:rsidR="00FC5410">
        <w:t>_________________</w:t>
      </w:r>
      <w:r w:rsidRPr="000C7EE9">
        <w:t xml:space="preserve">                         </w:t>
      </w:r>
    </w:p>
    <w:p w:rsidR="00DF13C6" w:rsidRPr="0063548F" w:rsidRDefault="00CF7687" w:rsidP="0070089C">
      <w:pPr>
        <w:jc w:val="both"/>
        <w:rPr>
          <w:sz w:val="16"/>
          <w:szCs w:val="16"/>
        </w:rPr>
      </w:pPr>
      <w:r>
        <w:t xml:space="preserve"> </w:t>
      </w:r>
    </w:p>
    <w:p w:rsidR="00DF13C6" w:rsidRPr="006928F5" w:rsidRDefault="00DF13C6" w:rsidP="006928F5">
      <w:pPr>
        <w:ind w:firstLine="426"/>
        <w:jc w:val="both"/>
      </w:pPr>
      <w:r w:rsidRPr="003434E2">
        <w:rPr>
          <w:b/>
          <w:noProof/>
        </w:rPr>
        <w:t>Акционерное общество «Городские электрические сети» (АО «Горэлектросеть»)</w:t>
      </w:r>
      <w:r w:rsidRPr="003434E2">
        <w:rPr>
          <w:noProof/>
        </w:rPr>
        <w:t>,</w:t>
      </w:r>
      <w:r w:rsidRPr="003434E2">
        <w:t xml:space="preserve"> именуемое в дальнейшем </w:t>
      </w:r>
      <w:r w:rsidRPr="003434E2">
        <w:rPr>
          <w:bCs/>
        </w:rPr>
        <w:t xml:space="preserve">«Энергоснабжающая организация», в лице </w:t>
      </w:r>
      <w:r w:rsidR="00FC5410">
        <w:rPr>
          <w:b/>
        </w:rPr>
        <w:t>__________________________________________</w:t>
      </w:r>
      <w:r w:rsidRPr="003434E2">
        <w:t xml:space="preserve">, действующего на основании </w:t>
      </w:r>
      <w:r w:rsidR="00FC5410">
        <w:rPr>
          <w:b/>
        </w:rPr>
        <w:t>__________________________</w:t>
      </w:r>
      <w:r w:rsidRPr="003434E2">
        <w:rPr>
          <w:bCs/>
        </w:rPr>
        <w:t>,</w:t>
      </w:r>
      <w:r w:rsidRPr="003434E2">
        <w:t xml:space="preserve"> с одной стороны, и</w:t>
      </w:r>
      <w:r w:rsidR="004046FB">
        <w:t xml:space="preserve"> </w:t>
      </w:r>
      <w:r w:rsidR="00FC5410">
        <w:rPr>
          <w:b/>
        </w:rPr>
        <w:t>_______________________________</w:t>
      </w:r>
      <w:r w:rsidR="008855A8">
        <w:rPr>
          <w:b/>
        </w:rPr>
        <w:t xml:space="preserve">, </w:t>
      </w:r>
      <w:r w:rsidRPr="003434E2">
        <w:rPr>
          <w:bCs/>
        </w:rPr>
        <w:t xml:space="preserve"> </w:t>
      </w:r>
      <w:r w:rsidRPr="003434E2">
        <w:t xml:space="preserve">именуемое в дальнейшем </w:t>
      </w:r>
      <w:r w:rsidRPr="00D92A3A">
        <w:rPr>
          <w:b/>
        </w:rPr>
        <w:t>«</w:t>
      </w:r>
      <w:r w:rsidRPr="00D92A3A">
        <w:rPr>
          <w:b/>
          <w:bCs/>
        </w:rPr>
        <w:t>Потребитель»,</w:t>
      </w:r>
      <w:r w:rsidRPr="003434E2">
        <w:t xml:space="preserve"> в лице</w:t>
      </w:r>
      <w:r w:rsidR="004046FB">
        <w:t xml:space="preserve"> </w:t>
      </w:r>
      <w:r w:rsidR="00FC5410">
        <w:rPr>
          <w:b/>
          <w:bCs/>
        </w:rPr>
        <w:t>___________________________________</w:t>
      </w:r>
      <w:r w:rsidRPr="003434E2">
        <w:rPr>
          <w:bCs/>
        </w:rPr>
        <w:t xml:space="preserve">, </w:t>
      </w:r>
      <w:r w:rsidRPr="003434E2">
        <w:t>действующего на основании</w:t>
      </w:r>
      <w:r w:rsidR="004046FB">
        <w:t xml:space="preserve"> </w:t>
      </w:r>
      <w:r w:rsidR="00FC5410">
        <w:rPr>
          <w:b/>
        </w:rPr>
        <w:t>_____________________________________</w:t>
      </w:r>
      <w:r w:rsidRPr="003434E2">
        <w:rPr>
          <w:bCs/>
        </w:rPr>
        <w:t>,</w:t>
      </w:r>
      <w:r w:rsidRPr="003434E2">
        <w:t xml:space="preserve"> с другой стороны, </w:t>
      </w:r>
      <w:r w:rsidR="00642169" w:rsidRPr="00642169">
        <w:rPr>
          <w:rFonts w:eastAsia="Calibri"/>
          <w:bCs/>
          <w:lang w:eastAsia="en-US"/>
        </w:rPr>
        <w:t xml:space="preserve">именуемые в дальнейшем </w:t>
      </w:r>
      <w:r w:rsidR="00642169" w:rsidRPr="00531CF8">
        <w:rPr>
          <w:rFonts w:eastAsia="Calibri"/>
          <w:b/>
          <w:bCs/>
          <w:lang w:eastAsia="en-US"/>
        </w:rPr>
        <w:t>Сторонами</w:t>
      </w:r>
      <w:r w:rsidR="00642169" w:rsidRPr="00642169">
        <w:rPr>
          <w:rFonts w:eastAsia="Calibri"/>
          <w:b/>
          <w:bCs/>
          <w:lang w:eastAsia="en-US"/>
        </w:rPr>
        <w:t>,</w:t>
      </w:r>
      <w:r w:rsidR="00642169" w:rsidRPr="00642169">
        <w:rPr>
          <w:rFonts w:eastAsia="Calibri"/>
          <w:b/>
          <w:bCs/>
          <w:sz w:val="22"/>
          <w:szCs w:val="22"/>
          <w:lang w:eastAsia="en-US"/>
        </w:rPr>
        <w:t xml:space="preserve"> </w:t>
      </w:r>
      <w:r w:rsidRPr="003434E2">
        <w:t>заключили настоящий Договор о нижеследующем:</w:t>
      </w:r>
      <w:r w:rsidR="003163C9">
        <w:t xml:space="preserve"> </w:t>
      </w:r>
    </w:p>
    <w:p w:rsidR="00DF13C6" w:rsidRPr="001125DA" w:rsidRDefault="00DF13C6" w:rsidP="00DF13C6">
      <w:pPr>
        <w:ind w:firstLine="425"/>
        <w:jc w:val="both"/>
      </w:pPr>
      <w:r w:rsidRPr="001125DA">
        <w:t>Энергоснабжающая организация и Потребитель в своих отношениях руководствуются Гражданским кодексом Российской Федерации, Федеральным законом «О теплоснабжении» от 27.07.2010 года № 190-ФЗ,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года № 261-ФЗ, Правилами организации теплоснабжения в Российской Федерации, утвержденными Постановлением Правительства РФ от 08.08.2012 года № 808, Правилами коммерческого учета тепловой энергии, теплоносителя, утвержденными Постановлением Правительства РФ от 18.11.2013 года № 1034, Правилами горячего водоснабжения, утвержденными Постановлением Правительства РФ от 29.07.2013 года № 642,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w:t>
      </w:r>
      <w:r w:rsidR="003163C9">
        <w:t>а РФ от 17.03.2014 года № 99/пр.</w:t>
      </w:r>
      <w:r w:rsidRPr="001125DA">
        <w:t xml:space="preserve"> и другими действующими нормативно-правовыми документами.</w:t>
      </w:r>
    </w:p>
    <w:p w:rsidR="00FE217B" w:rsidRPr="0063548F" w:rsidRDefault="00965BD5" w:rsidP="00FE217B">
      <w:pPr>
        <w:spacing w:line="276" w:lineRule="auto"/>
        <w:ind w:firstLine="425"/>
        <w:jc w:val="both"/>
        <w:rPr>
          <w:sz w:val="16"/>
          <w:szCs w:val="16"/>
        </w:rPr>
      </w:pPr>
      <w:r>
        <w:t xml:space="preserve">                           </w:t>
      </w:r>
      <w:r w:rsidR="00FE217B">
        <w:t xml:space="preserve">     </w:t>
      </w:r>
    </w:p>
    <w:p w:rsidR="00DF13C6" w:rsidRPr="00FE217B" w:rsidRDefault="00FE217B" w:rsidP="00FE217B">
      <w:pPr>
        <w:spacing w:line="276" w:lineRule="auto"/>
        <w:ind w:firstLine="425"/>
        <w:jc w:val="center"/>
        <w:rPr>
          <w:b/>
        </w:rPr>
      </w:pPr>
      <w:r w:rsidRPr="00FE217B">
        <w:rPr>
          <w:b/>
        </w:rPr>
        <w:t>ОСНОВНЫЕ ТЕРМИНЫ, ИСПОЛЬЗУМЫЕ</w:t>
      </w:r>
      <w:r w:rsidR="00965BD5" w:rsidRPr="00FE217B">
        <w:rPr>
          <w:b/>
        </w:rPr>
        <w:t xml:space="preserve"> В ДОГОВОРЕ</w:t>
      </w:r>
    </w:p>
    <w:p w:rsidR="00DF13C6" w:rsidRPr="001125DA" w:rsidRDefault="00DF13C6" w:rsidP="00DF13C6">
      <w:pPr>
        <w:ind w:firstLine="709"/>
        <w:jc w:val="both"/>
      </w:pPr>
      <w:r w:rsidRPr="001125DA">
        <w:rPr>
          <w:rFonts w:eastAsia="Calibri"/>
          <w:b/>
          <w:szCs w:val="22"/>
          <w:lang w:eastAsia="en-US"/>
        </w:rPr>
        <w:t>"</w:t>
      </w:r>
      <w:r w:rsidRPr="001125DA">
        <w:rPr>
          <w:b/>
        </w:rPr>
        <w:t>тепловая энергия</w:t>
      </w:r>
      <w:r w:rsidRPr="001125DA">
        <w:rPr>
          <w:rFonts w:eastAsia="Calibri"/>
          <w:b/>
          <w:szCs w:val="22"/>
          <w:lang w:eastAsia="en-US"/>
        </w:rPr>
        <w:t>"</w:t>
      </w:r>
      <w:r w:rsidRPr="001125DA">
        <w:t xml:space="preserve"> - энергетический ресурс, при потреблении которого изменяются термодинамические параметры теплоносителей (температура, давление);</w:t>
      </w:r>
    </w:p>
    <w:p w:rsidR="00DF13C6" w:rsidRPr="001125DA" w:rsidRDefault="00DF13C6" w:rsidP="00DF13C6">
      <w:pPr>
        <w:ind w:firstLine="709"/>
        <w:jc w:val="both"/>
      </w:pPr>
      <w:r w:rsidRPr="001125DA">
        <w:rPr>
          <w:rFonts w:eastAsia="Calibri"/>
          <w:b/>
          <w:szCs w:val="22"/>
          <w:lang w:eastAsia="en-US"/>
        </w:rPr>
        <w:t>"</w:t>
      </w:r>
      <w:r w:rsidRPr="001125DA">
        <w:rPr>
          <w:b/>
        </w:rPr>
        <w:t>качество теплоснабжения</w:t>
      </w:r>
      <w:r w:rsidRPr="001125DA">
        <w:rPr>
          <w:rFonts w:eastAsia="Calibri"/>
          <w:b/>
          <w:szCs w:val="22"/>
          <w:lang w:eastAsia="en-US"/>
        </w:rPr>
        <w:t>"</w:t>
      </w:r>
      <w:r w:rsidRPr="001125DA">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F13C6" w:rsidRPr="001125DA" w:rsidRDefault="00DF13C6" w:rsidP="00DF13C6">
      <w:pPr>
        <w:ind w:firstLine="709"/>
        <w:jc w:val="both"/>
      </w:pPr>
      <w:r w:rsidRPr="001125DA">
        <w:rPr>
          <w:rFonts w:eastAsia="Calibri"/>
          <w:b/>
          <w:szCs w:val="22"/>
          <w:lang w:eastAsia="en-US"/>
        </w:rPr>
        <w:t>"</w:t>
      </w:r>
      <w:proofErr w:type="spellStart"/>
      <w:r w:rsidRPr="001125DA">
        <w:rPr>
          <w:b/>
        </w:rPr>
        <w:t>теплопотребляющая</w:t>
      </w:r>
      <w:proofErr w:type="spellEnd"/>
      <w:r w:rsidRPr="001125DA">
        <w:rPr>
          <w:b/>
        </w:rPr>
        <w:t xml:space="preserve"> установка</w:t>
      </w:r>
      <w:r w:rsidRPr="001125DA">
        <w:rPr>
          <w:rFonts w:eastAsia="Calibri"/>
          <w:b/>
          <w:szCs w:val="22"/>
          <w:lang w:eastAsia="en-US"/>
        </w:rPr>
        <w:t>"</w:t>
      </w:r>
      <w:r w:rsidRPr="001125DA">
        <w:t xml:space="preserve"> - устройство, предназначенное для использования тепловой энергии, теплоносителя для нужд потребителя тепловой энергии;</w:t>
      </w:r>
    </w:p>
    <w:p w:rsidR="00DF13C6" w:rsidRPr="001125DA" w:rsidRDefault="00DF13C6" w:rsidP="00DF13C6">
      <w:pPr>
        <w:tabs>
          <w:tab w:val="left" w:pos="567"/>
          <w:tab w:val="left" w:pos="1985"/>
          <w:tab w:val="left" w:pos="2127"/>
        </w:tabs>
        <w:ind w:firstLine="709"/>
        <w:jc w:val="both"/>
        <w:rPr>
          <w:b/>
          <w:sz w:val="18"/>
        </w:rPr>
      </w:pPr>
      <w:r w:rsidRPr="001125DA">
        <w:rPr>
          <w:rFonts w:eastAsia="Calibri"/>
          <w:b/>
          <w:szCs w:val="22"/>
          <w:lang w:eastAsia="en-US"/>
        </w:rPr>
        <w:t>"</w:t>
      </w:r>
      <w:r w:rsidRPr="001125DA">
        <w:rPr>
          <w:b/>
          <w:color w:val="2D2D2D"/>
          <w:spacing w:val="2"/>
          <w:szCs w:val="21"/>
          <w:shd w:val="clear" w:color="auto" w:fill="FFFFFF"/>
        </w:rPr>
        <w:t>потребитель тепловой энергии (потребитель)</w:t>
      </w:r>
      <w:r w:rsidRPr="001125DA">
        <w:rPr>
          <w:rFonts w:eastAsia="Calibri"/>
          <w:b/>
          <w:szCs w:val="22"/>
          <w:lang w:eastAsia="en-US"/>
        </w:rPr>
        <w:t>"</w:t>
      </w:r>
      <w:r w:rsidRPr="001125DA">
        <w:rPr>
          <w:color w:val="2D2D2D"/>
          <w:spacing w:val="2"/>
          <w:szCs w:val="21"/>
          <w:shd w:val="clear" w:color="auto" w:fill="FFFFFF"/>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1125DA">
        <w:rPr>
          <w:color w:val="2D2D2D"/>
          <w:spacing w:val="2"/>
          <w:szCs w:val="21"/>
          <w:shd w:val="clear" w:color="auto" w:fill="FFFFFF"/>
        </w:rPr>
        <w:t>теплопотребляющих</w:t>
      </w:r>
      <w:proofErr w:type="spellEnd"/>
      <w:r w:rsidRPr="001125DA">
        <w:rPr>
          <w:color w:val="2D2D2D"/>
          <w:spacing w:val="2"/>
          <w:szCs w:val="21"/>
          <w:shd w:val="clear" w:color="auto" w:fill="FFFFFF"/>
        </w:rPr>
        <w:t xml:space="preserve"> установках, либо для оказания коммунальных услуг в части горячего водоснабжения и отопления;</w:t>
      </w:r>
    </w:p>
    <w:p w:rsidR="00DF13C6" w:rsidRPr="001125DA" w:rsidRDefault="00DF13C6" w:rsidP="00DF13C6">
      <w:pPr>
        <w:spacing w:line="259" w:lineRule="auto"/>
        <w:ind w:firstLine="709"/>
        <w:jc w:val="both"/>
        <w:rPr>
          <w:rFonts w:eastAsia="Calibri"/>
          <w:szCs w:val="22"/>
          <w:lang w:eastAsia="en-US"/>
        </w:rPr>
      </w:pPr>
      <w:r w:rsidRPr="001125DA">
        <w:rPr>
          <w:rFonts w:eastAsia="Calibri"/>
          <w:b/>
          <w:szCs w:val="22"/>
          <w:lang w:eastAsia="en-US"/>
        </w:rPr>
        <w:t>"граница балансовой принадлежности"</w:t>
      </w:r>
      <w:r w:rsidRPr="001125DA">
        <w:rPr>
          <w:rFonts w:eastAsia="Calibri"/>
          <w:szCs w:val="22"/>
          <w:lang w:eastAsia="en-US"/>
        </w:rPr>
        <w:t xml:space="preserve"> - линия раздела тепловых сетей, источников тепловой энергии 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между владельцами по признаку собственности или владения на ином предусмотренном федеральными законами основании;</w:t>
      </w:r>
    </w:p>
    <w:p w:rsidR="00DF13C6" w:rsidRPr="001125DA" w:rsidRDefault="00DF13C6" w:rsidP="00DF13C6">
      <w:pPr>
        <w:spacing w:line="259" w:lineRule="auto"/>
        <w:ind w:firstLine="709"/>
        <w:jc w:val="both"/>
        <w:rPr>
          <w:rFonts w:eastAsia="Calibri"/>
          <w:szCs w:val="22"/>
          <w:lang w:eastAsia="en-US"/>
        </w:rPr>
      </w:pPr>
      <w:r w:rsidRPr="001125DA">
        <w:rPr>
          <w:rFonts w:eastAsia="Calibri"/>
          <w:b/>
          <w:szCs w:val="22"/>
          <w:lang w:eastAsia="en-US"/>
        </w:rPr>
        <w:t>"граница эксплуатационной ответственности"</w:t>
      </w:r>
      <w:r w:rsidRPr="001125DA">
        <w:rPr>
          <w:rFonts w:eastAsia="Calibri"/>
          <w:szCs w:val="22"/>
          <w:lang w:eastAsia="en-US"/>
        </w:rPr>
        <w:t xml:space="preserve"> - линия раздела элементов источников тепловой энергии, тепловых сетей или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DF13C6" w:rsidRDefault="00DF13C6" w:rsidP="00DF13C6">
      <w:pPr>
        <w:spacing w:line="259" w:lineRule="auto"/>
        <w:ind w:firstLine="709"/>
        <w:jc w:val="both"/>
        <w:rPr>
          <w:rFonts w:eastAsia="Calibri"/>
          <w:szCs w:val="22"/>
          <w:lang w:eastAsia="en-US"/>
        </w:rPr>
      </w:pPr>
      <w:r w:rsidRPr="001125DA">
        <w:rPr>
          <w:rFonts w:eastAsia="Calibri"/>
          <w:b/>
          <w:szCs w:val="22"/>
          <w:lang w:eastAsia="en-US"/>
        </w:rPr>
        <w:t>"точка поставки"</w:t>
      </w:r>
      <w:r w:rsidRPr="001125DA">
        <w:rPr>
          <w:rFonts w:eastAsia="Calibri"/>
          <w:szCs w:val="22"/>
          <w:lang w:eastAsia="en-US"/>
        </w:rPr>
        <w:t xml:space="preserve">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w:t>
      </w:r>
      <w:proofErr w:type="spellStart"/>
      <w:r w:rsidRPr="001125DA">
        <w:rPr>
          <w:rFonts w:eastAsia="Calibri"/>
          <w:szCs w:val="22"/>
          <w:lang w:eastAsia="en-US"/>
        </w:rPr>
        <w:t>теплопотребляющей</w:t>
      </w:r>
      <w:proofErr w:type="spellEnd"/>
      <w:r w:rsidRPr="001125DA">
        <w:rPr>
          <w:rFonts w:eastAsia="Calibri"/>
          <w:szCs w:val="22"/>
          <w:lang w:eastAsia="en-US"/>
        </w:rPr>
        <w:t xml:space="preserve">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w:t>
      </w:r>
      <w:r>
        <w:rPr>
          <w:rFonts w:eastAsia="Calibri"/>
          <w:szCs w:val="22"/>
          <w:lang w:eastAsia="en-US"/>
        </w:rPr>
        <w:t xml:space="preserve">ния к бесхозяйной тепловой сети; </w:t>
      </w:r>
    </w:p>
    <w:p w:rsidR="00DF13C6" w:rsidRDefault="00DF13C6" w:rsidP="00DF13C6">
      <w:pPr>
        <w:spacing w:line="259" w:lineRule="auto"/>
        <w:ind w:firstLine="709"/>
        <w:jc w:val="both"/>
        <w:rPr>
          <w:color w:val="000000"/>
          <w:shd w:val="clear" w:color="auto" w:fill="FFFFFF"/>
        </w:rPr>
      </w:pPr>
      <w:r w:rsidRPr="00BA29D1">
        <w:rPr>
          <w:b/>
          <w:color w:val="000000"/>
          <w:shd w:val="clear" w:color="auto" w:fill="FFFFFF"/>
        </w:rPr>
        <w:t>"прибор учета"</w:t>
      </w:r>
      <w:r>
        <w:rPr>
          <w:color w:val="000000"/>
          <w:shd w:val="clear" w:color="auto" w:fill="FFFFFF"/>
        </w:rPr>
        <w:t xml:space="preserve">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 </w:t>
      </w:r>
    </w:p>
    <w:p w:rsidR="00DF13C6" w:rsidRDefault="00DF13C6" w:rsidP="00DF13C6">
      <w:pPr>
        <w:spacing w:line="259" w:lineRule="auto"/>
        <w:ind w:firstLine="709"/>
        <w:jc w:val="both"/>
        <w:rPr>
          <w:color w:val="000000"/>
          <w:shd w:val="clear" w:color="auto" w:fill="FFFFFF"/>
        </w:rPr>
      </w:pPr>
      <w:r w:rsidRPr="00BA29D1">
        <w:rPr>
          <w:b/>
          <w:color w:val="000000"/>
          <w:shd w:val="clear" w:color="auto" w:fill="FFFFFF"/>
        </w:rPr>
        <w:t>"узел учета"</w:t>
      </w:r>
      <w:r>
        <w:rPr>
          <w:color w:val="000000"/>
          <w:shd w:val="clear" w:color="auto" w:fill="FFFFFF"/>
        </w:rPr>
        <w:t xml:space="preserve">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 </w:t>
      </w:r>
    </w:p>
    <w:p w:rsidR="00DF13C6" w:rsidRPr="001125DA" w:rsidRDefault="00DF13C6" w:rsidP="00DF13C6">
      <w:pPr>
        <w:spacing w:line="259" w:lineRule="auto"/>
        <w:ind w:firstLine="709"/>
        <w:jc w:val="both"/>
        <w:rPr>
          <w:rFonts w:eastAsia="Calibri"/>
          <w:szCs w:val="22"/>
          <w:lang w:eastAsia="en-US"/>
        </w:rPr>
      </w:pPr>
      <w:r w:rsidRPr="00BA29D1">
        <w:rPr>
          <w:b/>
          <w:color w:val="000000"/>
          <w:shd w:val="clear" w:color="auto" w:fill="FFFFFF"/>
        </w:rPr>
        <w:t>"расчетный метод"</w:t>
      </w:r>
      <w:r>
        <w:rPr>
          <w:color w:val="000000"/>
          <w:shd w:val="clear" w:color="auto" w:fill="FFFFFF"/>
        </w:rPr>
        <w:t xml:space="preserve">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rsidR="00DF13C6" w:rsidRPr="0063548F" w:rsidRDefault="00DF13C6" w:rsidP="00DF13C6">
      <w:pPr>
        <w:tabs>
          <w:tab w:val="left" w:pos="567"/>
          <w:tab w:val="left" w:pos="1985"/>
          <w:tab w:val="left" w:pos="2127"/>
        </w:tabs>
        <w:jc w:val="center"/>
        <w:rPr>
          <w:rFonts w:eastAsia="Calibri"/>
          <w:b/>
          <w:sz w:val="16"/>
          <w:szCs w:val="16"/>
          <w:lang w:eastAsia="en-US"/>
        </w:rPr>
      </w:pPr>
    </w:p>
    <w:p w:rsidR="00DF13C6" w:rsidRPr="001125DA" w:rsidRDefault="00DF13C6" w:rsidP="00DF13C6">
      <w:pPr>
        <w:tabs>
          <w:tab w:val="left" w:pos="567"/>
          <w:tab w:val="left" w:pos="1985"/>
          <w:tab w:val="left" w:pos="2127"/>
        </w:tabs>
        <w:jc w:val="center"/>
        <w:rPr>
          <w:b/>
        </w:rPr>
      </w:pPr>
      <w:r w:rsidRPr="001125DA">
        <w:rPr>
          <w:b/>
        </w:rPr>
        <w:t>1.ПРЕДМЕТ ДОГОВОРА</w:t>
      </w:r>
    </w:p>
    <w:p w:rsidR="00DF13C6" w:rsidRPr="001125DA" w:rsidRDefault="00DF13C6" w:rsidP="00B601AF">
      <w:pPr>
        <w:ind w:firstLine="567"/>
        <w:jc w:val="both"/>
        <w:rPr>
          <w:bCs/>
        </w:rPr>
      </w:pPr>
      <w:r w:rsidRPr="001125DA">
        <w:rPr>
          <w:bCs/>
        </w:rPr>
        <w:t xml:space="preserve">1.1. Энергоснабжающая организация обязуется </w:t>
      </w:r>
      <w:r>
        <w:rPr>
          <w:bCs/>
        </w:rPr>
        <w:t xml:space="preserve">поставить тепловую </w:t>
      </w:r>
      <w:r w:rsidR="004931F3">
        <w:rPr>
          <w:bCs/>
        </w:rPr>
        <w:t>энергию и</w:t>
      </w:r>
      <w:r>
        <w:rPr>
          <w:bCs/>
        </w:rPr>
        <w:t xml:space="preserve"> (или) теплоноситель, а Потребитель тепловой энергии обязан принять и оплатить тепловую </w:t>
      </w:r>
      <w:r w:rsidR="004931F3">
        <w:rPr>
          <w:bCs/>
        </w:rPr>
        <w:t>энергию и</w:t>
      </w:r>
      <w:r>
        <w:rPr>
          <w:bCs/>
        </w:rPr>
        <w:t xml:space="preserve"> (или) теплоноситель, соблюдая режим потребления тепловой энергии.  </w:t>
      </w:r>
    </w:p>
    <w:p w:rsidR="0070089C" w:rsidRPr="001125DA" w:rsidRDefault="00DF13C6" w:rsidP="00B601AF">
      <w:pPr>
        <w:autoSpaceDE w:val="0"/>
        <w:autoSpaceDN w:val="0"/>
        <w:adjustRightInd w:val="0"/>
        <w:spacing w:after="240" w:line="276" w:lineRule="auto"/>
        <w:ind w:firstLine="567"/>
        <w:jc w:val="both"/>
      </w:pPr>
      <w:r w:rsidRPr="001125DA">
        <w:lastRenderedPageBreak/>
        <w:t>1.</w:t>
      </w:r>
      <w:r>
        <w:t>2</w:t>
      </w:r>
      <w:r w:rsidRPr="001125DA">
        <w:t xml:space="preserve">. Местом исполнения обязательств Энергоснабжающей организации является точка поставки, которая располагается на границе балансовой принадлежности </w:t>
      </w:r>
      <w:r>
        <w:t>тепловых сетей</w:t>
      </w:r>
      <w:r w:rsidRPr="001125DA">
        <w:t>, установленной Актом разграничения балансовой принадлежности сетей и эксплуатационной ответстве</w:t>
      </w:r>
      <w:r w:rsidR="008C0861">
        <w:t>нности Сторон (Приложение № 3).</w:t>
      </w:r>
    </w:p>
    <w:p w:rsidR="00DF13C6" w:rsidRPr="001125DA" w:rsidRDefault="00DF13C6" w:rsidP="00B601AF">
      <w:pPr>
        <w:spacing w:line="276" w:lineRule="auto"/>
        <w:ind w:firstLine="567"/>
        <w:jc w:val="center"/>
      </w:pPr>
      <w:r w:rsidRPr="001125DA">
        <w:rPr>
          <w:b/>
        </w:rPr>
        <w:t>2. ПРАВА И ОБЯЗАННОСТИ ЭНЕРГОСНАБЖАЮЩЕЙ ОРГАНИЗАЦИИ</w:t>
      </w:r>
    </w:p>
    <w:p w:rsidR="00DF13C6" w:rsidRPr="001125DA" w:rsidRDefault="00DF13C6" w:rsidP="00B601AF">
      <w:pPr>
        <w:tabs>
          <w:tab w:val="left" w:pos="284"/>
          <w:tab w:val="left" w:pos="426"/>
        </w:tabs>
        <w:ind w:firstLine="567"/>
        <w:jc w:val="both"/>
        <w:rPr>
          <w:b/>
        </w:rPr>
      </w:pPr>
      <w:r w:rsidRPr="001125DA">
        <w:rPr>
          <w:b/>
        </w:rPr>
        <w:t xml:space="preserve">    2.1</w:t>
      </w:r>
      <w:r w:rsidRPr="001125DA">
        <w:t xml:space="preserve">. </w:t>
      </w:r>
      <w:r w:rsidRPr="001125DA">
        <w:rPr>
          <w:b/>
        </w:rPr>
        <w:t>Энер</w:t>
      </w:r>
      <w:r>
        <w:rPr>
          <w:b/>
        </w:rPr>
        <w:t>госнабжающая организация обязуется</w:t>
      </w:r>
      <w:r w:rsidRPr="001125DA">
        <w:rPr>
          <w:b/>
        </w:rPr>
        <w:t>:</w:t>
      </w:r>
    </w:p>
    <w:p w:rsidR="00DF13C6" w:rsidRPr="001125DA" w:rsidRDefault="00DF13C6" w:rsidP="006A463A">
      <w:pPr>
        <w:tabs>
          <w:tab w:val="left" w:pos="567"/>
        </w:tabs>
        <w:ind w:firstLine="567"/>
        <w:jc w:val="both"/>
      </w:pPr>
      <w:r>
        <w:t>2.1.1</w:t>
      </w:r>
      <w:r w:rsidRPr="001125DA">
        <w:t xml:space="preserve">. </w:t>
      </w:r>
      <w:r>
        <w:t>П</w:t>
      </w:r>
      <w:r w:rsidRPr="001125DA">
        <w:t>роизводит отпуск тепловой энергии в соответствии с заявкой Потребителя и Приложением №2 к Договору. Для строящихся объектов тепловая энергия рассчитывается с учётом коэффициента К=1,3. Плановое потребление тепловой энергии с разбивкой по месяцам указано в Приложении №1 Договора.</w:t>
      </w:r>
    </w:p>
    <w:p w:rsidR="00DF13C6" w:rsidRPr="001125DA" w:rsidRDefault="00DF13C6" w:rsidP="00B601AF">
      <w:pPr>
        <w:tabs>
          <w:tab w:val="num" w:pos="720"/>
          <w:tab w:val="left" w:pos="1276"/>
        </w:tabs>
        <w:ind w:firstLine="567"/>
        <w:jc w:val="both"/>
      </w:pPr>
      <w:r>
        <w:t>2.1.2</w:t>
      </w:r>
      <w:r w:rsidRPr="001125DA">
        <w:t xml:space="preserve"> </w:t>
      </w:r>
      <w:r>
        <w:t>Обеспечить</w:t>
      </w:r>
      <w:r w:rsidRPr="001125DA">
        <w:t xml:space="preserve"> бесперебойный отпуск тепловой энергии Потребителю следующего качества:</w:t>
      </w:r>
    </w:p>
    <w:p w:rsidR="00DF13C6" w:rsidRPr="001125DA" w:rsidRDefault="00DF13C6" w:rsidP="00B601AF">
      <w:pPr>
        <w:numPr>
          <w:ilvl w:val="0"/>
          <w:numId w:val="4"/>
        </w:numPr>
        <w:tabs>
          <w:tab w:val="clear" w:pos="-975"/>
          <w:tab w:val="left" w:pos="284"/>
          <w:tab w:val="num" w:pos="502"/>
        </w:tabs>
        <w:ind w:left="0" w:firstLine="567"/>
        <w:jc w:val="both"/>
      </w:pPr>
      <w:r w:rsidRPr="001125DA">
        <w:t>поддерживать температуру теплоносителя</w:t>
      </w:r>
      <w:r>
        <w:t xml:space="preserve"> на выходе из котельной,</w:t>
      </w:r>
      <w:r w:rsidRPr="001125DA">
        <w:t xml:space="preserve"> согласно температурному графику в соответствии с температурой наружного воздуха, регулируя температуру теплоносителя не менее двух раз в сутки с отклонением не более чем на 3 </w:t>
      </w:r>
      <w:proofErr w:type="spellStart"/>
      <w:r w:rsidRPr="001125DA">
        <w:rPr>
          <w:vertAlign w:val="superscript"/>
        </w:rPr>
        <w:t>о</w:t>
      </w:r>
      <w:r w:rsidRPr="001125DA">
        <w:t>С</w:t>
      </w:r>
      <w:proofErr w:type="spellEnd"/>
      <w:r w:rsidRPr="001125DA">
        <w:t xml:space="preserve">; </w:t>
      </w:r>
      <w:r w:rsidRPr="001125DA">
        <w:rPr>
          <w:bCs/>
        </w:rPr>
        <w:t>(кроме строящихся и реконструируемых объектов);</w:t>
      </w:r>
    </w:p>
    <w:p w:rsidR="00DF13C6" w:rsidRDefault="00DF13C6" w:rsidP="00B601AF">
      <w:pPr>
        <w:numPr>
          <w:ilvl w:val="0"/>
          <w:numId w:val="4"/>
        </w:numPr>
        <w:tabs>
          <w:tab w:val="clear" w:pos="-975"/>
          <w:tab w:val="left" w:pos="284"/>
          <w:tab w:val="num" w:pos="502"/>
        </w:tabs>
        <w:spacing w:after="240"/>
        <w:ind w:left="0" w:firstLine="567"/>
        <w:jc w:val="both"/>
      </w:pPr>
      <w:r w:rsidRPr="001125DA">
        <w:t>поддерживать давление в «подающем» и «обратном» коллекторах котельных (в кг с/ см</w:t>
      </w:r>
      <w:r w:rsidRPr="001125DA">
        <w:rPr>
          <w:vertAlign w:val="superscript"/>
        </w:rPr>
        <w:t>2</w:t>
      </w:r>
      <w:r w:rsidRPr="001125DA">
        <w:t>) в соответствии с заданным гидравлическим режимом: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
        <w:gridCol w:w="709"/>
        <w:gridCol w:w="1134"/>
        <w:gridCol w:w="732"/>
        <w:gridCol w:w="686"/>
        <w:gridCol w:w="992"/>
        <w:gridCol w:w="1016"/>
        <w:gridCol w:w="981"/>
        <w:gridCol w:w="851"/>
        <w:gridCol w:w="1014"/>
      </w:tblGrid>
      <w:tr w:rsidR="00B92C9E" w:rsidRPr="001125DA" w:rsidTr="00FB1674">
        <w:trPr>
          <w:trHeight w:val="724"/>
        </w:trPr>
        <w:tc>
          <w:tcPr>
            <w:tcW w:w="1809" w:type="dxa"/>
            <w:gridSpan w:val="2"/>
          </w:tcPr>
          <w:p w:rsidR="00B92C9E" w:rsidRPr="001125DA" w:rsidRDefault="00B92C9E" w:rsidP="00FB1674">
            <w:pPr>
              <w:jc w:val="both"/>
            </w:pPr>
            <w:r w:rsidRPr="001125DA">
              <w:t>Источник:</w:t>
            </w:r>
          </w:p>
        </w:tc>
        <w:tc>
          <w:tcPr>
            <w:tcW w:w="709" w:type="dxa"/>
          </w:tcPr>
          <w:p w:rsidR="00B92C9E" w:rsidRPr="001125DA" w:rsidRDefault="00B92C9E" w:rsidP="00FB1674">
            <w:pPr>
              <w:jc w:val="both"/>
            </w:pPr>
            <w:r w:rsidRPr="001125DA">
              <w:t>№ 1</w:t>
            </w:r>
          </w:p>
        </w:tc>
        <w:tc>
          <w:tcPr>
            <w:tcW w:w="1134" w:type="dxa"/>
          </w:tcPr>
          <w:p w:rsidR="00B92C9E" w:rsidRPr="001125DA" w:rsidRDefault="00B92C9E" w:rsidP="00FB1674">
            <w:pPr>
              <w:jc w:val="both"/>
            </w:pPr>
            <w:r w:rsidRPr="001125DA">
              <w:t xml:space="preserve"> № 2 «а»</w:t>
            </w:r>
          </w:p>
        </w:tc>
        <w:tc>
          <w:tcPr>
            <w:tcW w:w="732" w:type="dxa"/>
          </w:tcPr>
          <w:p w:rsidR="00B92C9E" w:rsidRPr="001125DA" w:rsidRDefault="00B92C9E" w:rsidP="00FB1674">
            <w:pPr>
              <w:jc w:val="both"/>
            </w:pPr>
            <w:r w:rsidRPr="001125DA">
              <w:t xml:space="preserve"> № 3</w:t>
            </w:r>
          </w:p>
        </w:tc>
        <w:tc>
          <w:tcPr>
            <w:tcW w:w="686" w:type="dxa"/>
          </w:tcPr>
          <w:p w:rsidR="00B92C9E" w:rsidRPr="001125DA" w:rsidRDefault="00B92C9E" w:rsidP="00FB1674">
            <w:pPr>
              <w:jc w:val="both"/>
            </w:pPr>
            <w:r w:rsidRPr="001125DA">
              <w:t>№ 5</w:t>
            </w:r>
          </w:p>
        </w:tc>
        <w:tc>
          <w:tcPr>
            <w:tcW w:w="992" w:type="dxa"/>
          </w:tcPr>
          <w:p w:rsidR="00B92C9E" w:rsidRPr="001125DA" w:rsidRDefault="00B92C9E" w:rsidP="00FB1674">
            <w:pPr>
              <w:jc w:val="both"/>
            </w:pPr>
            <w:r w:rsidRPr="001125DA">
              <w:t xml:space="preserve"> № 8</w:t>
            </w:r>
          </w:p>
        </w:tc>
        <w:tc>
          <w:tcPr>
            <w:tcW w:w="1016" w:type="dxa"/>
          </w:tcPr>
          <w:p w:rsidR="00B92C9E" w:rsidRPr="001125DA" w:rsidRDefault="00B92C9E" w:rsidP="00FB1674">
            <w:pPr>
              <w:jc w:val="both"/>
            </w:pPr>
            <w:r w:rsidRPr="001125DA">
              <w:t>№ 8«б»</w:t>
            </w:r>
          </w:p>
        </w:tc>
        <w:tc>
          <w:tcPr>
            <w:tcW w:w="981" w:type="dxa"/>
          </w:tcPr>
          <w:p w:rsidR="00B92C9E" w:rsidRPr="001125DA" w:rsidRDefault="00B92C9E" w:rsidP="00FB1674">
            <w:pPr>
              <w:jc w:val="both"/>
            </w:pPr>
            <w:r w:rsidRPr="001125DA">
              <w:t>ПС–1,2</w:t>
            </w:r>
          </w:p>
        </w:tc>
        <w:tc>
          <w:tcPr>
            <w:tcW w:w="851" w:type="dxa"/>
          </w:tcPr>
          <w:p w:rsidR="00B92C9E" w:rsidRPr="001125DA" w:rsidRDefault="00B92C9E" w:rsidP="00FB1674">
            <w:pPr>
              <w:jc w:val="both"/>
            </w:pPr>
            <w:r w:rsidRPr="001125DA">
              <w:t xml:space="preserve"> Рыбозавод</w:t>
            </w:r>
          </w:p>
        </w:tc>
        <w:tc>
          <w:tcPr>
            <w:tcW w:w="1014" w:type="dxa"/>
          </w:tcPr>
          <w:p w:rsidR="00B92C9E" w:rsidRPr="001125DA" w:rsidRDefault="00B92C9E" w:rsidP="00FB1674">
            <w:pPr>
              <w:jc w:val="both"/>
            </w:pPr>
            <w:r w:rsidRPr="001125DA">
              <w:t>ПС-2«а»</w:t>
            </w:r>
          </w:p>
        </w:tc>
      </w:tr>
      <w:tr w:rsidR="00B92C9E" w:rsidRPr="001125DA" w:rsidTr="00FB1674">
        <w:trPr>
          <w:cantSplit/>
        </w:trPr>
        <w:tc>
          <w:tcPr>
            <w:tcW w:w="1242" w:type="dxa"/>
            <w:vMerge w:val="restart"/>
          </w:tcPr>
          <w:p w:rsidR="00B92C9E" w:rsidRPr="001125DA" w:rsidRDefault="00B92C9E" w:rsidP="00FB1674">
            <w:pPr>
              <w:jc w:val="both"/>
            </w:pPr>
            <w:r w:rsidRPr="001125DA">
              <w:t>подающий коллектор</w:t>
            </w:r>
          </w:p>
        </w:tc>
        <w:tc>
          <w:tcPr>
            <w:tcW w:w="567" w:type="dxa"/>
          </w:tcPr>
          <w:p w:rsidR="00B92C9E" w:rsidRPr="001125DA" w:rsidRDefault="00B92C9E" w:rsidP="00FB1674">
            <w:pPr>
              <w:jc w:val="both"/>
            </w:pPr>
            <w:r w:rsidRPr="001125DA">
              <w:t>Т</w:t>
            </w:r>
            <w:r w:rsidRPr="001125DA">
              <w:rPr>
                <w:vertAlign w:val="subscript"/>
              </w:rPr>
              <w:t>1</w:t>
            </w:r>
          </w:p>
        </w:tc>
        <w:tc>
          <w:tcPr>
            <w:tcW w:w="709" w:type="dxa"/>
          </w:tcPr>
          <w:p w:rsidR="00B92C9E" w:rsidRPr="001125DA" w:rsidRDefault="00B92C9E" w:rsidP="00FB1674">
            <w:pPr>
              <w:jc w:val="both"/>
            </w:pPr>
            <w:r w:rsidRPr="001125DA">
              <w:t>130</w:t>
            </w:r>
          </w:p>
        </w:tc>
        <w:tc>
          <w:tcPr>
            <w:tcW w:w="1134" w:type="dxa"/>
          </w:tcPr>
          <w:p w:rsidR="00B92C9E" w:rsidRPr="001125DA" w:rsidRDefault="00B92C9E" w:rsidP="00FB1674">
            <w:pPr>
              <w:jc w:val="both"/>
            </w:pPr>
            <w:r w:rsidRPr="001125DA">
              <w:t>125</w:t>
            </w:r>
          </w:p>
        </w:tc>
        <w:tc>
          <w:tcPr>
            <w:tcW w:w="732" w:type="dxa"/>
          </w:tcPr>
          <w:p w:rsidR="00B92C9E" w:rsidRPr="001125DA" w:rsidRDefault="00B92C9E" w:rsidP="00FB1674">
            <w:pPr>
              <w:jc w:val="both"/>
            </w:pPr>
            <w:r w:rsidRPr="001125DA">
              <w:t>130</w:t>
            </w:r>
          </w:p>
        </w:tc>
        <w:tc>
          <w:tcPr>
            <w:tcW w:w="686" w:type="dxa"/>
          </w:tcPr>
          <w:p w:rsidR="00B92C9E" w:rsidRPr="001125DA" w:rsidRDefault="00B92C9E" w:rsidP="00FB1674">
            <w:pPr>
              <w:jc w:val="both"/>
            </w:pPr>
            <w:r w:rsidRPr="001125DA">
              <w:t>130</w:t>
            </w:r>
          </w:p>
        </w:tc>
        <w:tc>
          <w:tcPr>
            <w:tcW w:w="992" w:type="dxa"/>
          </w:tcPr>
          <w:p w:rsidR="00B92C9E" w:rsidRPr="001125DA" w:rsidRDefault="00B92C9E" w:rsidP="00FB1674">
            <w:pPr>
              <w:jc w:val="both"/>
            </w:pPr>
            <w:r w:rsidRPr="001125DA">
              <w:t>105</w:t>
            </w:r>
          </w:p>
        </w:tc>
        <w:tc>
          <w:tcPr>
            <w:tcW w:w="1016" w:type="dxa"/>
          </w:tcPr>
          <w:p w:rsidR="00B92C9E" w:rsidRPr="001125DA" w:rsidRDefault="00B92C9E" w:rsidP="00FB1674">
            <w:pPr>
              <w:jc w:val="both"/>
            </w:pPr>
            <w:r w:rsidRPr="001125DA">
              <w:t>105</w:t>
            </w:r>
          </w:p>
        </w:tc>
        <w:tc>
          <w:tcPr>
            <w:tcW w:w="981" w:type="dxa"/>
          </w:tcPr>
          <w:p w:rsidR="00B92C9E" w:rsidRPr="001125DA" w:rsidRDefault="00B92C9E" w:rsidP="00FB1674">
            <w:pPr>
              <w:jc w:val="both"/>
            </w:pPr>
            <w:r w:rsidRPr="001125DA">
              <w:t>95</w:t>
            </w:r>
          </w:p>
        </w:tc>
        <w:tc>
          <w:tcPr>
            <w:tcW w:w="851" w:type="dxa"/>
          </w:tcPr>
          <w:p w:rsidR="00B92C9E" w:rsidRPr="001125DA" w:rsidRDefault="00B92C9E" w:rsidP="00FB1674">
            <w:pPr>
              <w:jc w:val="both"/>
            </w:pPr>
            <w:r w:rsidRPr="001125DA">
              <w:t>95</w:t>
            </w:r>
          </w:p>
        </w:tc>
        <w:tc>
          <w:tcPr>
            <w:tcW w:w="1014" w:type="dxa"/>
          </w:tcPr>
          <w:p w:rsidR="00B92C9E" w:rsidRPr="001125DA" w:rsidRDefault="00B92C9E" w:rsidP="00FB1674">
            <w:pPr>
              <w:jc w:val="both"/>
            </w:pPr>
            <w:r w:rsidRPr="001125DA">
              <w:t>95</w:t>
            </w:r>
          </w:p>
        </w:tc>
      </w:tr>
      <w:tr w:rsidR="00B92C9E" w:rsidRPr="001125DA" w:rsidTr="00FB1674">
        <w:trPr>
          <w:cantSplit/>
        </w:trPr>
        <w:tc>
          <w:tcPr>
            <w:tcW w:w="1242" w:type="dxa"/>
            <w:vMerge/>
          </w:tcPr>
          <w:p w:rsidR="00B92C9E" w:rsidRPr="001125DA" w:rsidRDefault="00B92C9E" w:rsidP="00FB1674">
            <w:pPr>
              <w:jc w:val="both"/>
            </w:pPr>
          </w:p>
        </w:tc>
        <w:tc>
          <w:tcPr>
            <w:tcW w:w="567" w:type="dxa"/>
          </w:tcPr>
          <w:p w:rsidR="00B92C9E" w:rsidRPr="001125DA" w:rsidRDefault="00B92C9E" w:rsidP="00FB1674">
            <w:pPr>
              <w:jc w:val="both"/>
            </w:pPr>
            <w:r w:rsidRPr="001125DA">
              <w:t>Р</w:t>
            </w:r>
            <w:r w:rsidRPr="001125DA">
              <w:rPr>
                <w:vertAlign w:val="subscript"/>
              </w:rPr>
              <w:t>1</w:t>
            </w:r>
          </w:p>
        </w:tc>
        <w:tc>
          <w:tcPr>
            <w:tcW w:w="709" w:type="dxa"/>
          </w:tcPr>
          <w:p w:rsidR="00B92C9E" w:rsidRPr="001125DA" w:rsidRDefault="00B92C9E" w:rsidP="00FB1674">
            <w:pPr>
              <w:jc w:val="both"/>
            </w:pPr>
            <w:r w:rsidRPr="001125DA">
              <w:t>8,2</w:t>
            </w:r>
          </w:p>
        </w:tc>
        <w:tc>
          <w:tcPr>
            <w:tcW w:w="1134" w:type="dxa"/>
          </w:tcPr>
          <w:p w:rsidR="00B92C9E" w:rsidRPr="001125DA" w:rsidRDefault="00B92C9E" w:rsidP="00FB1674">
            <w:pPr>
              <w:jc w:val="both"/>
            </w:pPr>
            <w:r w:rsidRPr="001125DA">
              <w:t>6,5- 8,5</w:t>
            </w:r>
          </w:p>
        </w:tc>
        <w:tc>
          <w:tcPr>
            <w:tcW w:w="732" w:type="dxa"/>
          </w:tcPr>
          <w:p w:rsidR="00B92C9E" w:rsidRPr="001125DA" w:rsidRDefault="00B92C9E" w:rsidP="00FB1674">
            <w:pPr>
              <w:jc w:val="both"/>
            </w:pPr>
            <w:r w:rsidRPr="001125DA">
              <w:t>8,0</w:t>
            </w:r>
          </w:p>
        </w:tc>
        <w:tc>
          <w:tcPr>
            <w:tcW w:w="686" w:type="dxa"/>
          </w:tcPr>
          <w:p w:rsidR="00B92C9E" w:rsidRPr="001125DA" w:rsidRDefault="00B92C9E" w:rsidP="00FB1674">
            <w:pPr>
              <w:jc w:val="both"/>
            </w:pPr>
            <w:r w:rsidRPr="001125DA">
              <w:t>8,0</w:t>
            </w:r>
          </w:p>
        </w:tc>
        <w:tc>
          <w:tcPr>
            <w:tcW w:w="992" w:type="dxa"/>
          </w:tcPr>
          <w:p w:rsidR="00B92C9E" w:rsidRPr="001125DA" w:rsidRDefault="00B92C9E" w:rsidP="00FB1674">
            <w:pPr>
              <w:jc w:val="both"/>
            </w:pPr>
            <w:r w:rsidRPr="001125DA">
              <w:t>6,0</w:t>
            </w:r>
          </w:p>
        </w:tc>
        <w:tc>
          <w:tcPr>
            <w:tcW w:w="1016" w:type="dxa"/>
          </w:tcPr>
          <w:p w:rsidR="00B92C9E" w:rsidRPr="001125DA" w:rsidRDefault="00B92C9E" w:rsidP="00FB1674">
            <w:pPr>
              <w:jc w:val="both"/>
            </w:pPr>
            <w:r w:rsidRPr="001125DA">
              <w:t>6,0</w:t>
            </w:r>
          </w:p>
        </w:tc>
        <w:tc>
          <w:tcPr>
            <w:tcW w:w="981" w:type="dxa"/>
          </w:tcPr>
          <w:p w:rsidR="00B92C9E" w:rsidRPr="001125DA" w:rsidRDefault="00B92C9E" w:rsidP="00FB1674">
            <w:pPr>
              <w:jc w:val="both"/>
            </w:pPr>
            <w:r w:rsidRPr="001125DA">
              <w:t>7,4/7,2</w:t>
            </w:r>
          </w:p>
        </w:tc>
        <w:tc>
          <w:tcPr>
            <w:tcW w:w="851" w:type="dxa"/>
          </w:tcPr>
          <w:p w:rsidR="00B92C9E" w:rsidRPr="001125DA" w:rsidRDefault="00B92C9E" w:rsidP="00FB1674">
            <w:pPr>
              <w:jc w:val="both"/>
            </w:pPr>
            <w:r w:rsidRPr="001125DA">
              <w:t>6,2</w:t>
            </w:r>
          </w:p>
        </w:tc>
        <w:tc>
          <w:tcPr>
            <w:tcW w:w="1014" w:type="dxa"/>
          </w:tcPr>
          <w:p w:rsidR="00B92C9E" w:rsidRPr="001125DA" w:rsidRDefault="00B92C9E" w:rsidP="00FB1674">
            <w:pPr>
              <w:jc w:val="both"/>
            </w:pPr>
            <w:r w:rsidRPr="001125DA">
              <w:t>7,8</w:t>
            </w:r>
          </w:p>
        </w:tc>
      </w:tr>
      <w:tr w:rsidR="00B92C9E" w:rsidRPr="001125DA" w:rsidTr="00FB1674">
        <w:trPr>
          <w:cantSplit/>
        </w:trPr>
        <w:tc>
          <w:tcPr>
            <w:tcW w:w="1242" w:type="dxa"/>
            <w:vMerge w:val="restart"/>
          </w:tcPr>
          <w:p w:rsidR="00B92C9E" w:rsidRPr="001125DA" w:rsidRDefault="00B92C9E" w:rsidP="00FB1674">
            <w:pPr>
              <w:jc w:val="both"/>
            </w:pPr>
            <w:r w:rsidRPr="001125DA">
              <w:t xml:space="preserve"> Обратный коллектор</w:t>
            </w:r>
          </w:p>
        </w:tc>
        <w:tc>
          <w:tcPr>
            <w:tcW w:w="567" w:type="dxa"/>
          </w:tcPr>
          <w:p w:rsidR="00B92C9E" w:rsidRPr="001125DA" w:rsidRDefault="00B92C9E" w:rsidP="00FB1674">
            <w:pPr>
              <w:jc w:val="both"/>
            </w:pPr>
            <w:r w:rsidRPr="001125DA">
              <w:t>Т</w:t>
            </w:r>
            <w:r w:rsidRPr="001125DA">
              <w:rPr>
                <w:vertAlign w:val="subscript"/>
              </w:rPr>
              <w:t>2</w:t>
            </w:r>
          </w:p>
        </w:tc>
        <w:tc>
          <w:tcPr>
            <w:tcW w:w="709" w:type="dxa"/>
          </w:tcPr>
          <w:p w:rsidR="00B92C9E" w:rsidRPr="001125DA" w:rsidRDefault="00B92C9E" w:rsidP="00FB1674">
            <w:pPr>
              <w:jc w:val="both"/>
            </w:pPr>
            <w:r w:rsidRPr="001125DA">
              <w:t>70</w:t>
            </w:r>
          </w:p>
        </w:tc>
        <w:tc>
          <w:tcPr>
            <w:tcW w:w="1134" w:type="dxa"/>
          </w:tcPr>
          <w:p w:rsidR="00B92C9E" w:rsidRPr="001125DA" w:rsidRDefault="00B92C9E" w:rsidP="00FB1674">
            <w:pPr>
              <w:jc w:val="both"/>
            </w:pPr>
            <w:r w:rsidRPr="001125DA">
              <w:t>70</w:t>
            </w:r>
          </w:p>
        </w:tc>
        <w:tc>
          <w:tcPr>
            <w:tcW w:w="732" w:type="dxa"/>
          </w:tcPr>
          <w:p w:rsidR="00B92C9E" w:rsidRPr="001125DA" w:rsidRDefault="00B92C9E" w:rsidP="00FB1674">
            <w:pPr>
              <w:jc w:val="both"/>
            </w:pPr>
            <w:r w:rsidRPr="001125DA">
              <w:t>70</w:t>
            </w:r>
          </w:p>
        </w:tc>
        <w:tc>
          <w:tcPr>
            <w:tcW w:w="686" w:type="dxa"/>
          </w:tcPr>
          <w:p w:rsidR="00B92C9E" w:rsidRPr="001125DA" w:rsidRDefault="00B92C9E" w:rsidP="00FB1674">
            <w:pPr>
              <w:jc w:val="both"/>
            </w:pPr>
            <w:r w:rsidRPr="001125DA">
              <w:t>70</w:t>
            </w:r>
          </w:p>
        </w:tc>
        <w:tc>
          <w:tcPr>
            <w:tcW w:w="992" w:type="dxa"/>
          </w:tcPr>
          <w:p w:rsidR="00B92C9E" w:rsidRPr="001125DA" w:rsidRDefault="00B92C9E" w:rsidP="00FB1674">
            <w:pPr>
              <w:jc w:val="both"/>
            </w:pPr>
            <w:r w:rsidRPr="001125DA">
              <w:t>70</w:t>
            </w:r>
          </w:p>
        </w:tc>
        <w:tc>
          <w:tcPr>
            <w:tcW w:w="1016" w:type="dxa"/>
          </w:tcPr>
          <w:p w:rsidR="00B92C9E" w:rsidRPr="001125DA" w:rsidRDefault="00B92C9E" w:rsidP="00FB1674">
            <w:pPr>
              <w:jc w:val="both"/>
            </w:pPr>
            <w:r w:rsidRPr="001125DA">
              <w:t>70</w:t>
            </w:r>
          </w:p>
        </w:tc>
        <w:tc>
          <w:tcPr>
            <w:tcW w:w="981" w:type="dxa"/>
          </w:tcPr>
          <w:p w:rsidR="00B92C9E" w:rsidRPr="001125DA" w:rsidRDefault="00B92C9E" w:rsidP="00FB1674">
            <w:pPr>
              <w:jc w:val="both"/>
            </w:pPr>
            <w:r w:rsidRPr="001125DA">
              <w:t>70</w:t>
            </w:r>
          </w:p>
        </w:tc>
        <w:tc>
          <w:tcPr>
            <w:tcW w:w="851" w:type="dxa"/>
          </w:tcPr>
          <w:p w:rsidR="00B92C9E" w:rsidRPr="001125DA" w:rsidRDefault="00B92C9E" w:rsidP="00FB1674">
            <w:pPr>
              <w:jc w:val="both"/>
            </w:pPr>
            <w:r w:rsidRPr="001125DA">
              <w:t>70</w:t>
            </w:r>
          </w:p>
        </w:tc>
        <w:tc>
          <w:tcPr>
            <w:tcW w:w="1014" w:type="dxa"/>
          </w:tcPr>
          <w:p w:rsidR="00B92C9E" w:rsidRPr="001125DA" w:rsidRDefault="00B92C9E" w:rsidP="00FB1674">
            <w:pPr>
              <w:jc w:val="both"/>
            </w:pPr>
            <w:r w:rsidRPr="001125DA">
              <w:t>70</w:t>
            </w:r>
          </w:p>
        </w:tc>
      </w:tr>
      <w:tr w:rsidR="00B92C9E" w:rsidRPr="001125DA" w:rsidTr="00FB1674">
        <w:trPr>
          <w:cantSplit/>
        </w:trPr>
        <w:tc>
          <w:tcPr>
            <w:tcW w:w="1242" w:type="dxa"/>
            <w:vMerge/>
          </w:tcPr>
          <w:p w:rsidR="00B92C9E" w:rsidRPr="001125DA" w:rsidRDefault="00B92C9E" w:rsidP="00FB1674">
            <w:pPr>
              <w:jc w:val="both"/>
            </w:pPr>
          </w:p>
        </w:tc>
        <w:tc>
          <w:tcPr>
            <w:tcW w:w="567" w:type="dxa"/>
          </w:tcPr>
          <w:p w:rsidR="00B92C9E" w:rsidRPr="001125DA" w:rsidRDefault="00B92C9E" w:rsidP="00FB1674">
            <w:pPr>
              <w:jc w:val="both"/>
            </w:pPr>
            <w:r w:rsidRPr="001125DA">
              <w:t>Р</w:t>
            </w:r>
            <w:r w:rsidRPr="001125DA">
              <w:rPr>
                <w:vertAlign w:val="subscript"/>
              </w:rPr>
              <w:t>2</w:t>
            </w:r>
          </w:p>
        </w:tc>
        <w:tc>
          <w:tcPr>
            <w:tcW w:w="709" w:type="dxa"/>
          </w:tcPr>
          <w:p w:rsidR="00B92C9E" w:rsidRPr="001125DA" w:rsidRDefault="00B92C9E" w:rsidP="00FB1674">
            <w:pPr>
              <w:jc w:val="both"/>
            </w:pPr>
            <w:r w:rsidRPr="001125DA">
              <w:t>3,5</w:t>
            </w:r>
          </w:p>
        </w:tc>
        <w:tc>
          <w:tcPr>
            <w:tcW w:w="1134" w:type="dxa"/>
          </w:tcPr>
          <w:p w:rsidR="00B92C9E" w:rsidRPr="001125DA" w:rsidRDefault="00B92C9E" w:rsidP="00FB1674">
            <w:pPr>
              <w:jc w:val="both"/>
            </w:pPr>
            <w:r w:rsidRPr="001125DA">
              <w:t>3,5- 4,8</w:t>
            </w:r>
          </w:p>
        </w:tc>
        <w:tc>
          <w:tcPr>
            <w:tcW w:w="732" w:type="dxa"/>
          </w:tcPr>
          <w:p w:rsidR="00B92C9E" w:rsidRPr="001125DA" w:rsidRDefault="00B92C9E" w:rsidP="00FB1674">
            <w:pPr>
              <w:jc w:val="both"/>
            </w:pPr>
            <w:r w:rsidRPr="001125DA">
              <w:t>2,0</w:t>
            </w:r>
          </w:p>
        </w:tc>
        <w:tc>
          <w:tcPr>
            <w:tcW w:w="686" w:type="dxa"/>
          </w:tcPr>
          <w:p w:rsidR="00B92C9E" w:rsidRPr="001125DA" w:rsidRDefault="00B92C9E" w:rsidP="00FB1674">
            <w:pPr>
              <w:jc w:val="both"/>
            </w:pPr>
            <w:r w:rsidRPr="001125DA">
              <w:t>3,0</w:t>
            </w:r>
          </w:p>
        </w:tc>
        <w:tc>
          <w:tcPr>
            <w:tcW w:w="992" w:type="dxa"/>
          </w:tcPr>
          <w:p w:rsidR="00B92C9E" w:rsidRPr="001125DA" w:rsidRDefault="00B92C9E" w:rsidP="00FB1674">
            <w:pPr>
              <w:jc w:val="both"/>
            </w:pPr>
            <w:r w:rsidRPr="001125DA">
              <w:t>2,0-2,5</w:t>
            </w:r>
          </w:p>
        </w:tc>
        <w:tc>
          <w:tcPr>
            <w:tcW w:w="1016" w:type="dxa"/>
          </w:tcPr>
          <w:p w:rsidR="00B92C9E" w:rsidRPr="001125DA" w:rsidRDefault="00B92C9E" w:rsidP="00FB1674">
            <w:pPr>
              <w:jc w:val="both"/>
            </w:pPr>
            <w:r w:rsidRPr="001125DA">
              <w:t>2,0-2,5</w:t>
            </w:r>
          </w:p>
        </w:tc>
        <w:tc>
          <w:tcPr>
            <w:tcW w:w="981" w:type="dxa"/>
          </w:tcPr>
          <w:p w:rsidR="00B92C9E" w:rsidRPr="001125DA" w:rsidRDefault="00B92C9E" w:rsidP="00FB1674">
            <w:pPr>
              <w:jc w:val="both"/>
            </w:pPr>
            <w:r w:rsidRPr="001125DA">
              <w:t>4,5/5,5</w:t>
            </w:r>
          </w:p>
        </w:tc>
        <w:tc>
          <w:tcPr>
            <w:tcW w:w="851" w:type="dxa"/>
          </w:tcPr>
          <w:p w:rsidR="00B92C9E" w:rsidRPr="001125DA" w:rsidRDefault="00B92C9E" w:rsidP="00FB1674">
            <w:pPr>
              <w:jc w:val="both"/>
            </w:pPr>
            <w:r w:rsidRPr="001125DA">
              <w:t>5,0</w:t>
            </w:r>
          </w:p>
        </w:tc>
        <w:tc>
          <w:tcPr>
            <w:tcW w:w="1014" w:type="dxa"/>
          </w:tcPr>
          <w:p w:rsidR="00B92C9E" w:rsidRPr="001125DA" w:rsidRDefault="00B92C9E" w:rsidP="00FB1674">
            <w:pPr>
              <w:jc w:val="both"/>
            </w:pPr>
            <w:r w:rsidRPr="001125DA">
              <w:t>3,8</w:t>
            </w:r>
          </w:p>
        </w:tc>
      </w:tr>
    </w:tbl>
    <w:p w:rsidR="00DF13C6" w:rsidRPr="001125DA" w:rsidRDefault="00DF13C6" w:rsidP="00B601AF">
      <w:pPr>
        <w:ind w:firstLine="567"/>
        <w:jc w:val="both"/>
      </w:pPr>
      <w:r w:rsidRPr="001125DA">
        <w:rPr>
          <w:u w:val="single"/>
        </w:rPr>
        <w:t>Примечание</w:t>
      </w:r>
      <w:r w:rsidRPr="001125DA">
        <w:t xml:space="preserve">: в переходный период (при температуре наружного воздуха от +8 до -7 </w:t>
      </w:r>
      <w:proofErr w:type="spellStart"/>
      <w:r w:rsidRPr="001125DA">
        <w:rPr>
          <w:vertAlign w:val="superscript"/>
        </w:rPr>
        <w:t>о</w:t>
      </w:r>
      <w:r w:rsidRPr="001125DA">
        <w:t>С</w:t>
      </w:r>
      <w:proofErr w:type="spellEnd"/>
      <w:r w:rsidRPr="001125DA">
        <w:t>) температура и давление в подающем и обратном коллекторе могут быть изменены;</w:t>
      </w:r>
    </w:p>
    <w:p w:rsidR="00DF13C6" w:rsidRDefault="00DF13C6" w:rsidP="00B601AF">
      <w:pPr>
        <w:numPr>
          <w:ilvl w:val="0"/>
          <w:numId w:val="4"/>
        </w:numPr>
        <w:tabs>
          <w:tab w:val="clear" w:pos="-975"/>
          <w:tab w:val="num" w:pos="-1985"/>
          <w:tab w:val="left" w:pos="284"/>
          <w:tab w:val="left" w:pos="426"/>
          <w:tab w:val="num" w:pos="502"/>
        </w:tabs>
        <w:ind w:left="0" w:firstLine="567"/>
        <w:jc w:val="both"/>
      </w:pPr>
      <w:r w:rsidRPr="001125DA">
        <w:t xml:space="preserve">выдерживать минимальный располагаемый перепад давления у Потребителя не менее </w:t>
      </w:r>
      <w:smartTag w:uri="urn:schemas-microsoft-com:office:smarttags" w:element="metricconverter">
        <w:smartTagPr>
          <w:attr w:name="ProductID" w:val="4 м"/>
        </w:smartTagPr>
        <w:r w:rsidRPr="001125DA">
          <w:t xml:space="preserve">4 </w:t>
        </w:r>
        <w:proofErr w:type="spellStart"/>
        <w:r w:rsidRPr="001125DA">
          <w:t>м</w:t>
        </w:r>
      </w:smartTag>
      <w:r w:rsidRPr="001125DA">
        <w:t>.вод.ст</w:t>
      </w:r>
      <w:proofErr w:type="spellEnd"/>
      <w:r w:rsidRPr="001125DA">
        <w:t xml:space="preserve">.; </w:t>
      </w:r>
      <w:r w:rsidRPr="001125DA">
        <w:rPr>
          <w:bCs/>
        </w:rPr>
        <w:t>(кроме строящихся и реконструируемых объектов).</w:t>
      </w:r>
      <w:r>
        <w:rPr>
          <w:bCs/>
        </w:rPr>
        <w:t xml:space="preserve"> </w:t>
      </w:r>
    </w:p>
    <w:p w:rsidR="00DF13C6" w:rsidRPr="007013E1" w:rsidRDefault="006A463A" w:rsidP="006A463A">
      <w:pPr>
        <w:tabs>
          <w:tab w:val="left" w:pos="284"/>
          <w:tab w:val="left" w:pos="426"/>
          <w:tab w:val="num" w:pos="502"/>
          <w:tab w:val="left" w:pos="1276"/>
          <w:tab w:val="left" w:pos="1418"/>
        </w:tabs>
        <w:ind w:firstLine="142"/>
        <w:jc w:val="both"/>
      </w:pPr>
      <w:r>
        <w:t xml:space="preserve">        </w:t>
      </w:r>
      <w:r w:rsidR="00DF13C6" w:rsidRPr="007013E1">
        <w:t>2.1.</w:t>
      </w:r>
      <w:r w:rsidR="00DF13C6">
        <w:t>3</w:t>
      </w:r>
      <w:r w:rsidR="00DF13C6" w:rsidRPr="007013E1">
        <w:t>. Направлять специалиста для проверки правильности монтажа вновь установленных узлов учёта тепловой энергии (либо оформления акта повторного допуска) в течение 10 дней с момента получения заявки от Потребителя.</w:t>
      </w:r>
    </w:p>
    <w:p w:rsidR="00DF13C6" w:rsidRPr="007013E1" w:rsidRDefault="006A463A" w:rsidP="006A463A">
      <w:pPr>
        <w:tabs>
          <w:tab w:val="left" w:pos="284"/>
          <w:tab w:val="left" w:pos="426"/>
          <w:tab w:val="left" w:pos="1134"/>
          <w:tab w:val="left" w:pos="1418"/>
        </w:tabs>
        <w:ind w:firstLine="142"/>
        <w:jc w:val="both"/>
      </w:pPr>
      <w:r>
        <w:t xml:space="preserve">        </w:t>
      </w:r>
      <w:r w:rsidR="00DF13C6" w:rsidRPr="007013E1">
        <w:t>2.1.4. Контролировать температурный режим с допустимыми отклонениями в зависимости от температуры наружного воздуха до границы балансовой принадлежности Теплоснабжающей организации.</w:t>
      </w:r>
    </w:p>
    <w:p w:rsidR="00DF13C6" w:rsidRPr="007013E1" w:rsidRDefault="006A463A" w:rsidP="006A463A">
      <w:pPr>
        <w:tabs>
          <w:tab w:val="left" w:pos="284"/>
          <w:tab w:val="left" w:pos="426"/>
          <w:tab w:val="left" w:pos="1134"/>
          <w:tab w:val="left" w:pos="1418"/>
        </w:tabs>
        <w:ind w:firstLine="142"/>
        <w:jc w:val="both"/>
      </w:pPr>
      <w:r>
        <w:t xml:space="preserve">        </w:t>
      </w:r>
      <w:r w:rsidR="00DF13C6" w:rsidRPr="007013E1">
        <w:t>2.1.5. Контролировать давление теплоносителя в подающем и обратном трубопроводе тепловой сети на границе раздела эксплуатационной ответственности сторон по присоединенным тепловым сетям, обеспечивающее функционирование системы теплопотребления Потребителя в соответствии с требованиями действующего законодательства и условиями настоящего</w:t>
      </w:r>
      <w:r w:rsidR="00DF13C6">
        <w:t xml:space="preserve"> Договора</w:t>
      </w:r>
      <w:r w:rsidR="00DF13C6" w:rsidRPr="007013E1">
        <w:t>.</w:t>
      </w:r>
    </w:p>
    <w:p w:rsidR="00DF13C6" w:rsidRPr="001125DA" w:rsidRDefault="006A463A" w:rsidP="006A463A">
      <w:pPr>
        <w:tabs>
          <w:tab w:val="left" w:pos="284"/>
          <w:tab w:val="left" w:pos="426"/>
          <w:tab w:val="left" w:pos="1134"/>
          <w:tab w:val="left" w:pos="1418"/>
        </w:tabs>
        <w:ind w:firstLine="142"/>
        <w:jc w:val="both"/>
      </w:pPr>
      <w:r>
        <w:t xml:space="preserve">        </w:t>
      </w:r>
      <w:r w:rsidR="00DF13C6" w:rsidRPr="007013E1">
        <w:t>2.1.6.</w:t>
      </w:r>
      <w:r w:rsidR="00DF13C6" w:rsidRPr="009F45D2">
        <w:t xml:space="preserve"> Выдавать Потребителю технические условия для изменения согласованных настоящим договором величин потребления тепловой энергии при введении новых объектов (или закрытии действующих) на основе технико-экономических расчетов и вносить соответствующие изменения в настоящий договор.</w:t>
      </w:r>
    </w:p>
    <w:p w:rsidR="00DF13C6" w:rsidRDefault="00DF13C6" w:rsidP="00B601AF">
      <w:pPr>
        <w:tabs>
          <w:tab w:val="left" w:pos="284"/>
        </w:tabs>
        <w:ind w:firstLine="567"/>
        <w:jc w:val="both"/>
        <w:rPr>
          <w:b/>
        </w:rPr>
      </w:pPr>
      <w:r w:rsidRPr="001125DA">
        <w:rPr>
          <w:b/>
        </w:rPr>
        <w:t xml:space="preserve">    2.2. Энергоснабжающая организация имеет право:</w:t>
      </w:r>
    </w:p>
    <w:p w:rsidR="00DF13C6" w:rsidRDefault="006A463A" w:rsidP="006A463A">
      <w:pPr>
        <w:tabs>
          <w:tab w:val="left" w:pos="284"/>
          <w:tab w:val="left" w:pos="567"/>
        </w:tabs>
        <w:jc w:val="both"/>
      </w:pPr>
      <w:r>
        <w:t xml:space="preserve">           </w:t>
      </w:r>
      <w:r w:rsidR="00DF13C6">
        <w:t xml:space="preserve">2.2.1. Вводить ограничение режима потребления тепловой энергии, полностью или частично, в следующих случаях: </w:t>
      </w:r>
    </w:p>
    <w:p w:rsidR="00DF13C6" w:rsidRDefault="00DF13C6" w:rsidP="00B601AF">
      <w:pPr>
        <w:tabs>
          <w:tab w:val="left" w:pos="284"/>
        </w:tabs>
        <w:ind w:firstLine="567"/>
        <w:jc w:val="both"/>
      </w:pPr>
      <w:r>
        <w:t xml:space="preserve">           - неисполнени</w:t>
      </w:r>
      <w:r w:rsidR="00A20341">
        <w:t>е</w:t>
      </w:r>
      <w:r>
        <w:t xml:space="preserve"> или ненадлежащ</w:t>
      </w:r>
      <w:r w:rsidR="00A20341">
        <w:t>ее</w:t>
      </w:r>
      <w:r>
        <w:t xml:space="preserve"> исполнени</w:t>
      </w:r>
      <w:r w:rsidR="00A20341">
        <w:t>е</w:t>
      </w:r>
      <w:r>
        <w:t xml:space="preserve">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t>
      </w:r>
    </w:p>
    <w:p w:rsidR="00DF13C6" w:rsidRDefault="00DF13C6" w:rsidP="00B601AF">
      <w:pPr>
        <w:tabs>
          <w:tab w:val="left" w:pos="284"/>
        </w:tabs>
        <w:ind w:firstLine="567"/>
        <w:jc w:val="both"/>
      </w:pPr>
      <w:r>
        <w:t xml:space="preserve">           -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w:t>
      </w:r>
    </w:p>
    <w:p w:rsidR="00DF13C6" w:rsidRDefault="00DF13C6" w:rsidP="00B601AF">
      <w:pPr>
        <w:tabs>
          <w:tab w:val="left" w:pos="284"/>
        </w:tabs>
        <w:ind w:firstLine="567"/>
        <w:jc w:val="both"/>
      </w:pPr>
      <w:r>
        <w:t xml:space="preserve">           - несоблюдени</w:t>
      </w:r>
      <w:r w:rsidR="00A20341">
        <w:t>е</w:t>
      </w:r>
      <w:r>
        <w:t xml:space="preserve">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 </w:t>
      </w:r>
    </w:p>
    <w:p w:rsidR="00DF13C6" w:rsidRDefault="00DF13C6" w:rsidP="00B601AF">
      <w:pPr>
        <w:tabs>
          <w:tab w:val="left" w:pos="284"/>
        </w:tabs>
        <w:ind w:firstLine="567"/>
        <w:jc w:val="both"/>
      </w:pPr>
      <w:r>
        <w:t xml:space="preserve">           - прекращени</w:t>
      </w:r>
      <w:r w:rsidR="00A20341">
        <w:t>е</w:t>
      </w:r>
      <w:r>
        <w:t xml:space="preserve"> обязательств сторон по Договору теплоснабжения; </w:t>
      </w:r>
    </w:p>
    <w:p w:rsidR="00DF13C6" w:rsidRDefault="00DF13C6" w:rsidP="00B601AF">
      <w:pPr>
        <w:tabs>
          <w:tab w:val="left" w:pos="284"/>
        </w:tabs>
        <w:ind w:firstLine="567"/>
        <w:jc w:val="both"/>
      </w:pPr>
      <w:r>
        <w:t xml:space="preserve">           - выявление фактов бездоговорного потребления тепловой энергии (мощности) и (или) теплоносителя; </w:t>
      </w:r>
    </w:p>
    <w:p w:rsidR="00DF13C6" w:rsidRDefault="00DF13C6" w:rsidP="00B601AF">
      <w:pPr>
        <w:tabs>
          <w:tab w:val="left" w:pos="284"/>
        </w:tabs>
        <w:ind w:firstLine="567"/>
        <w:jc w:val="both"/>
      </w:pPr>
      <w:r>
        <w:t xml:space="preserve">           - возникновени</w:t>
      </w:r>
      <w:r w:rsidR="00A20341">
        <w:t>е</w:t>
      </w:r>
      <w:r>
        <w:t xml:space="preserve"> (угроза возникновения) аварийных ситуаций в системе теплоснабжения; </w:t>
      </w:r>
    </w:p>
    <w:p w:rsidR="00DF13C6" w:rsidRDefault="00DF13C6" w:rsidP="00B601AF">
      <w:pPr>
        <w:tabs>
          <w:tab w:val="left" w:pos="284"/>
        </w:tabs>
        <w:ind w:firstLine="567"/>
        <w:jc w:val="both"/>
      </w:pPr>
      <w:r>
        <w:t xml:space="preserve">           - наличие обращения Потребителя о введении ограничения; </w:t>
      </w:r>
    </w:p>
    <w:p w:rsidR="00DF13C6" w:rsidRPr="007013E1" w:rsidRDefault="00DF13C6" w:rsidP="00B601AF">
      <w:pPr>
        <w:tabs>
          <w:tab w:val="left" w:pos="284"/>
        </w:tabs>
        <w:ind w:firstLine="567"/>
        <w:jc w:val="both"/>
      </w:pPr>
      <w:r>
        <w:t xml:space="preserve">           - иные случаи, предусмотренные нормативными правовыми актами Российской Федерации или Договором теплоснабжения.  </w:t>
      </w:r>
    </w:p>
    <w:p w:rsidR="00DF13C6" w:rsidRDefault="00DF13C6" w:rsidP="00B601AF">
      <w:pPr>
        <w:tabs>
          <w:tab w:val="left" w:pos="284"/>
        </w:tabs>
        <w:ind w:firstLine="567"/>
        <w:jc w:val="both"/>
      </w:pPr>
      <w:r w:rsidRPr="001125DA">
        <w:t>2.2.</w:t>
      </w:r>
      <w:r>
        <w:t>2</w:t>
      </w:r>
      <w:r w:rsidRPr="001125DA">
        <w:t>. Проводить проверку наличия у Потребителя оснований для потребления тепловой энергии в зоне использования тепловой энергии, вырабатываемой Энергоснабжающей организацией, в целях выявления бездоговорного потребления.</w:t>
      </w:r>
    </w:p>
    <w:p w:rsidR="00DF13C6" w:rsidRPr="001125DA" w:rsidRDefault="00DF13C6" w:rsidP="00B601AF">
      <w:pPr>
        <w:tabs>
          <w:tab w:val="left" w:pos="284"/>
        </w:tabs>
        <w:ind w:firstLine="567"/>
        <w:jc w:val="both"/>
      </w:pPr>
      <w:r>
        <w:t>2.2.3. Проводить обследования объектов Потребителя тепловой энергии.</w:t>
      </w:r>
    </w:p>
    <w:p w:rsidR="00DF13C6" w:rsidRDefault="00DF13C6" w:rsidP="00B601AF">
      <w:pPr>
        <w:tabs>
          <w:tab w:val="left" w:pos="284"/>
        </w:tabs>
        <w:ind w:firstLine="567"/>
        <w:jc w:val="both"/>
        <w:rPr>
          <w:bCs/>
        </w:rPr>
      </w:pPr>
      <w:r>
        <w:rPr>
          <w:bCs/>
        </w:rPr>
        <w:t>2.2.4</w:t>
      </w:r>
      <w:r w:rsidRPr="001125DA">
        <w:rPr>
          <w:bCs/>
        </w:rPr>
        <w:t xml:space="preserve">. Требовать от Потребителя оплаты фактически потребленной им тепловой энергии, поставленной Энергоснабжающей организацией. </w:t>
      </w:r>
    </w:p>
    <w:p w:rsidR="00DF13C6" w:rsidRDefault="00DF13C6" w:rsidP="00B601AF">
      <w:pPr>
        <w:tabs>
          <w:tab w:val="left" w:pos="284"/>
        </w:tabs>
        <w:ind w:firstLine="567"/>
        <w:jc w:val="both"/>
        <w:rPr>
          <w:bCs/>
        </w:rPr>
      </w:pPr>
      <w:r>
        <w:rPr>
          <w:bCs/>
        </w:rPr>
        <w:lastRenderedPageBreak/>
        <w:t xml:space="preserve">2.2.5. При порывах на тепловых сетях, не находящихся на балансе Энергоснабжающей организации и по которым Потребитель получает тепловую энергию, Энергоснабжающая организация вправе </w:t>
      </w:r>
      <w:r w:rsidR="00A20341">
        <w:rPr>
          <w:bCs/>
        </w:rPr>
        <w:t xml:space="preserve">предъявить </w:t>
      </w:r>
      <w:r>
        <w:rPr>
          <w:bCs/>
        </w:rPr>
        <w:t>компенсаци</w:t>
      </w:r>
      <w:r w:rsidR="00A20341">
        <w:rPr>
          <w:bCs/>
        </w:rPr>
        <w:t>ю за утечку сетевой воды согласно приказу 640/пр</w:t>
      </w:r>
      <w:r w:rsidR="00047684">
        <w:rPr>
          <w:bCs/>
        </w:rPr>
        <w:t>.</w:t>
      </w:r>
      <w:r w:rsidR="00A20341">
        <w:rPr>
          <w:bCs/>
        </w:rPr>
        <w:t xml:space="preserve"> от 17.10.2014г.</w:t>
      </w:r>
      <w:r>
        <w:rPr>
          <w:bCs/>
        </w:rPr>
        <w:t xml:space="preserve"> </w:t>
      </w:r>
      <w:r w:rsidR="00A20341">
        <w:rPr>
          <w:bCs/>
        </w:rPr>
        <w:t>Министерства Строительства и ЖКХ РФ</w:t>
      </w:r>
    </w:p>
    <w:p w:rsidR="00DF13C6" w:rsidRDefault="00DF13C6" w:rsidP="00B601AF">
      <w:pPr>
        <w:ind w:right="-143" w:firstLine="567"/>
        <w:jc w:val="both"/>
      </w:pPr>
      <w:r>
        <w:t>2.2</w:t>
      </w:r>
      <w:r w:rsidRPr="001125DA">
        <w:t>.</w:t>
      </w:r>
      <w:r>
        <w:t>6</w:t>
      </w:r>
      <w:r w:rsidRPr="001125DA">
        <w:t>. Энергоснабжающая организация вправе:</w:t>
      </w:r>
    </w:p>
    <w:p w:rsidR="00DF13C6" w:rsidRDefault="00DF13C6" w:rsidP="00B601AF">
      <w:pPr>
        <w:ind w:right="-143" w:firstLine="567"/>
        <w:jc w:val="both"/>
      </w:pPr>
      <w:r>
        <w:t xml:space="preserve">- проводить проверку готовности систем теплопотребления к отопительному сезону; </w:t>
      </w:r>
    </w:p>
    <w:p w:rsidR="00DF13C6" w:rsidRDefault="00DF13C6" w:rsidP="00B601AF">
      <w:pPr>
        <w:ind w:right="-143" w:firstLine="567"/>
        <w:jc w:val="both"/>
      </w:pPr>
      <w:r>
        <w:t>- проводить проверку технического состояния оборудования на узлах учёта тепловой энергии Потребителя, с составлением актов;</w:t>
      </w:r>
    </w:p>
    <w:p w:rsidR="00DF13C6" w:rsidRDefault="00DF13C6" w:rsidP="00B601AF">
      <w:pPr>
        <w:ind w:right="-143" w:firstLine="567"/>
        <w:jc w:val="both"/>
      </w:pPr>
      <w:r>
        <w:t xml:space="preserve">- сверять показания приборов учёта, предоставляемых Потребителями тепловой энергии, с составлением актов; </w:t>
      </w:r>
    </w:p>
    <w:p w:rsidR="00DF13C6" w:rsidRPr="001125DA" w:rsidRDefault="00DF13C6" w:rsidP="00B601AF">
      <w:pPr>
        <w:ind w:right="-143" w:firstLine="567"/>
        <w:jc w:val="both"/>
      </w:pPr>
      <w:r>
        <w:t xml:space="preserve">- осуществлять плановый и внеплановый контроль за работоспособностью узлов учёта, для снятия контрольных показаний; </w:t>
      </w:r>
    </w:p>
    <w:p w:rsidR="00DF13C6" w:rsidRPr="001125DA" w:rsidRDefault="00DF13C6" w:rsidP="00B601AF">
      <w:pPr>
        <w:ind w:right="-143" w:firstLine="567"/>
        <w:jc w:val="both"/>
      </w:pPr>
      <w:r w:rsidRPr="001125DA">
        <w:t>- ограничивать или приостанавливать подачу тепловой энергии после предварительного уведомления Потребителя за 10 (десять) календарных дней до предстоящего ограничения или приостановления в случае планового ограничения или прекращения поставки энергоносителей (газ, электроэнергия, водоснабжение) на объекты Энергоснабжающей организации;</w:t>
      </w:r>
    </w:p>
    <w:p w:rsidR="00DF13C6" w:rsidRPr="001125DA" w:rsidRDefault="00DF13C6" w:rsidP="00B601AF">
      <w:pPr>
        <w:ind w:right="-143" w:firstLine="567"/>
        <w:jc w:val="both"/>
      </w:pPr>
      <w:r w:rsidRPr="001125DA">
        <w:t>- ограничивать или приостанавливать подачу тепловой энергии с оперативным извещением Потребителя в случае внеплановых или аварийных ограничений и прекращения поставки энергоносителей, водоснабжения на объекты Энергоснабжающей организации.</w:t>
      </w:r>
    </w:p>
    <w:p w:rsidR="00DF13C6" w:rsidRDefault="00DF13C6" w:rsidP="00B601AF">
      <w:pPr>
        <w:ind w:right="-143" w:firstLine="567"/>
        <w:jc w:val="both"/>
      </w:pPr>
      <w:r w:rsidRPr="001125DA">
        <w:t>В случае частичного ограничения подачи тепловой энергии Потребитель по уведомлению Энергоснабжающей организации самостоятельно отключает приточную вентиляцию и горячее водоснабжение до окончания ограничения.</w:t>
      </w:r>
      <w:r>
        <w:t xml:space="preserve"> </w:t>
      </w:r>
    </w:p>
    <w:p w:rsidR="00DF13C6" w:rsidRPr="001125DA" w:rsidRDefault="00DF13C6" w:rsidP="00B601AF">
      <w:pPr>
        <w:tabs>
          <w:tab w:val="left" w:pos="284"/>
        </w:tabs>
        <w:ind w:left="540" w:firstLine="567"/>
        <w:jc w:val="center"/>
        <w:rPr>
          <w:b/>
        </w:rPr>
      </w:pPr>
      <w:r w:rsidRPr="001125DA">
        <w:rPr>
          <w:b/>
        </w:rPr>
        <w:t>3. ПРАВА И ОБЯЗАННО</w:t>
      </w:r>
      <w:r>
        <w:rPr>
          <w:b/>
        </w:rPr>
        <w:t>СТИ ПОТРЕБИТЕЛЯ</w:t>
      </w:r>
    </w:p>
    <w:p w:rsidR="00DF13C6" w:rsidRPr="001125DA" w:rsidRDefault="00DF13C6" w:rsidP="00B601AF">
      <w:pPr>
        <w:tabs>
          <w:tab w:val="left" w:pos="284"/>
        </w:tabs>
        <w:ind w:left="540" w:firstLine="567"/>
        <w:jc w:val="both"/>
        <w:rPr>
          <w:b/>
        </w:rPr>
      </w:pPr>
      <w:r w:rsidRPr="001125DA">
        <w:rPr>
          <w:b/>
        </w:rPr>
        <w:t xml:space="preserve">        3.1. Пот</w:t>
      </w:r>
      <w:r>
        <w:rPr>
          <w:b/>
        </w:rPr>
        <w:t>ребитель тепловой энергии обязан</w:t>
      </w:r>
      <w:r w:rsidRPr="001125DA">
        <w:rPr>
          <w:b/>
        </w:rPr>
        <w:t xml:space="preserve">: </w:t>
      </w:r>
    </w:p>
    <w:p w:rsidR="00DF13C6" w:rsidRDefault="00DF13C6" w:rsidP="00B601AF">
      <w:pPr>
        <w:tabs>
          <w:tab w:val="left" w:pos="567"/>
        </w:tabs>
        <w:ind w:firstLine="567"/>
        <w:jc w:val="both"/>
      </w:pPr>
      <w:r w:rsidRPr="001125DA">
        <w:t xml:space="preserve">3.1.1. </w:t>
      </w:r>
      <w:r>
        <w:t xml:space="preserve">Оплачивать приобретаемую тепловую </w:t>
      </w:r>
      <w:r w:rsidR="00FE217B">
        <w:t>энергию в</w:t>
      </w:r>
      <w:r w:rsidR="00A20341">
        <w:t xml:space="preserve"> </w:t>
      </w:r>
      <w:r>
        <w:t xml:space="preserve">порядке, установленном настоящим Договором. </w:t>
      </w:r>
    </w:p>
    <w:p w:rsidR="00DF13C6" w:rsidRDefault="00DF13C6" w:rsidP="00B601AF">
      <w:pPr>
        <w:tabs>
          <w:tab w:val="left" w:pos="567"/>
        </w:tabs>
        <w:ind w:firstLine="567"/>
        <w:jc w:val="both"/>
      </w:pPr>
      <w:r>
        <w:t xml:space="preserve">3.1.2. Обеспечивать учёт потребления тепловой энергии в соответствие правилами коммерческого учёта тепловой энергии, теплоносителя утвержденные ППРФ от 18.11.2013 №1034 </w:t>
      </w:r>
    </w:p>
    <w:p w:rsidR="000A6358" w:rsidRDefault="00DF13C6" w:rsidP="00B601AF">
      <w:pPr>
        <w:tabs>
          <w:tab w:val="left" w:pos="567"/>
        </w:tabs>
        <w:ind w:firstLine="567"/>
        <w:jc w:val="both"/>
      </w:pPr>
      <w:r>
        <w:t xml:space="preserve">3.1.3. Ежемесячно, 23-25 числа каждого месяца, предоставлять Энергоснабжающей организации </w:t>
      </w:r>
      <w:r w:rsidR="00A20341">
        <w:t>ведомость учёта параметров потребления тепловой энергии и горячего водоснабжения</w:t>
      </w:r>
      <w:r>
        <w:t xml:space="preserve">. </w:t>
      </w:r>
    </w:p>
    <w:p w:rsidR="00DF13C6" w:rsidRDefault="00DF13C6" w:rsidP="00B601AF">
      <w:pPr>
        <w:tabs>
          <w:tab w:val="left" w:pos="567"/>
        </w:tabs>
        <w:ind w:firstLine="567"/>
        <w:jc w:val="both"/>
      </w:pPr>
      <w:r>
        <w:t xml:space="preserve">3.1.4. Обеспечивать за свой счёт установку, замену в случае выхода из строя, утраты или истечения срока эксплуатации, истечения </w:t>
      </w:r>
      <w:proofErr w:type="spellStart"/>
      <w:r>
        <w:t>межповерочного</w:t>
      </w:r>
      <w:proofErr w:type="spellEnd"/>
      <w:r>
        <w:t xml:space="preserve"> интервала, а также обслуживание ремонт расчётных приборов учёта, находящихся в собственности Потребителя (в соответствие с правилами коммерческого учёта тепловой энергии, теплоносителя утвержденные ППРФ от 18.11.2013 № 1034) </w:t>
      </w:r>
    </w:p>
    <w:p w:rsidR="00DF13C6" w:rsidRDefault="00DF13C6" w:rsidP="00B601AF">
      <w:pPr>
        <w:tabs>
          <w:tab w:val="left" w:pos="567"/>
        </w:tabs>
        <w:ind w:firstLine="567"/>
        <w:jc w:val="both"/>
      </w:pPr>
      <w:r>
        <w:t xml:space="preserve">3.1.5. Согласовывать с Энергоснабжающей организацией изменения в схемах теплоснабжения в целях обеспечения надёжности теплоснабжения. </w:t>
      </w:r>
    </w:p>
    <w:p w:rsidR="00DF13C6" w:rsidRDefault="00DF13C6" w:rsidP="00B601AF">
      <w:pPr>
        <w:tabs>
          <w:tab w:val="left" w:pos="567"/>
        </w:tabs>
        <w:ind w:firstLine="567"/>
        <w:jc w:val="both"/>
      </w:pPr>
      <w:r>
        <w:t xml:space="preserve">3.1.6.  Обеспечивать беспрепятственный доступ представителей Энергоснабжающей организации по предъявлении служебного удостоверения к энергоустановкам, расчетным приборам учета тепловой энергии, необходимой технической, оперативной и иной документации для выполнения ими должностных обязанностей. </w:t>
      </w:r>
    </w:p>
    <w:p w:rsidR="00DF13C6" w:rsidRDefault="00DF13C6" w:rsidP="00B601AF">
      <w:pPr>
        <w:tabs>
          <w:tab w:val="left" w:pos="567"/>
        </w:tabs>
        <w:ind w:firstLine="567"/>
        <w:jc w:val="both"/>
      </w:pPr>
      <w:r>
        <w:t>3.1.7.     По требовани</w:t>
      </w:r>
      <w:r w:rsidR="00A20341">
        <w:t xml:space="preserve">ю </w:t>
      </w:r>
      <w:r>
        <w:t xml:space="preserve">Энергоснабжающей организации самостоятельно выполнять ввод ограничений режима потребления тепловой энергии, объектов Потребителя полностью или частично, а также других Потребителей, присоединённых к сетям Потребителя. При этом требование по вводу ограничения доводится до Потребителя не менее чем за 5 дней до предполагаемой даты введения ограничения. </w:t>
      </w:r>
    </w:p>
    <w:p w:rsidR="00DF13C6" w:rsidRDefault="00DF13C6" w:rsidP="00B601AF">
      <w:pPr>
        <w:tabs>
          <w:tab w:val="left" w:pos="567"/>
        </w:tabs>
        <w:ind w:firstLine="567"/>
        <w:jc w:val="both"/>
      </w:pPr>
      <w:r>
        <w:t xml:space="preserve">3.1.8. Поддерживать в надлежащем техническом состоянии принадлежащие Потребителю средства противоаварийной автоматики, погодного регулирования, приборы учёта тепловой энергии, а также иные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t>внерегламентных</w:t>
      </w:r>
      <w:proofErr w:type="spellEnd"/>
      <w:r>
        <w:t xml:space="preserve"> отключений, введение аварийных ограничений режима потребления тепловой энергии или использовании противоаварийной автоматики. </w:t>
      </w:r>
    </w:p>
    <w:p w:rsidR="00DF13C6" w:rsidRDefault="00DF13C6" w:rsidP="00B601AF">
      <w:pPr>
        <w:tabs>
          <w:tab w:val="left" w:pos="567"/>
        </w:tabs>
        <w:ind w:firstLine="567"/>
        <w:jc w:val="both"/>
      </w:pPr>
      <w:r>
        <w:t xml:space="preserve">3.1.9. Соблюдать предусмотренный Договором и документами о технологическом присоединении режим потребления тепловой энергии. </w:t>
      </w:r>
    </w:p>
    <w:p w:rsidR="00DF13C6" w:rsidRPr="00EA4395" w:rsidRDefault="00DF13C6" w:rsidP="00B601AF">
      <w:pPr>
        <w:tabs>
          <w:tab w:val="left" w:pos="567"/>
        </w:tabs>
        <w:ind w:firstLine="567"/>
        <w:jc w:val="both"/>
      </w:pPr>
      <w:r>
        <w:t xml:space="preserve">3.1.10. Осуществлять эксплуатацию принадлежащих Потребителю тепловых энергоустановок в соответствие с правилами технической эксплуатации, техники безопасности и оперативно-диспетчерского управления.   </w:t>
      </w:r>
    </w:p>
    <w:p w:rsidR="00DF13C6" w:rsidRPr="00365AE0" w:rsidRDefault="00DF13C6" w:rsidP="00B601AF">
      <w:pPr>
        <w:tabs>
          <w:tab w:val="left" w:pos="284"/>
        </w:tabs>
        <w:ind w:firstLine="567"/>
        <w:jc w:val="both"/>
      </w:pPr>
      <w:r w:rsidRPr="00365AE0">
        <w:t>3.1.11. Иметь в наличии и предоставлять в Энергоснабжающую организацию по её требованию следующую документацию:</w:t>
      </w:r>
    </w:p>
    <w:p w:rsidR="00DF13C6" w:rsidRPr="001125DA" w:rsidRDefault="00DF13C6" w:rsidP="00B601AF">
      <w:pPr>
        <w:numPr>
          <w:ilvl w:val="0"/>
          <w:numId w:val="4"/>
        </w:numPr>
        <w:tabs>
          <w:tab w:val="clear" w:pos="-975"/>
          <w:tab w:val="left" w:pos="284"/>
          <w:tab w:val="num" w:pos="502"/>
          <w:tab w:val="left" w:pos="993"/>
        </w:tabs>
        <w:ind w:left="0" w:firstLine="567"/>
        <w:jc w:val="both"/>
      </w:pPr>
      <w:r w:rsidRPr="001125DA">
        <w:t xml:space="preserve"> документы, подтверждающие право владения Потребителя на здания и сооружения, подключаемые к тепловым сетям;</w:t>
      </w:r>
    </w:p>
    <w:p w:rsidR="00DF13C6" w:rsidRPr="001125DA" w:rsidRDefault="00DF13C6" w:rsidP="00B601AF">
      <w:pPr>
        <w:numPr>
          <w:ilvl w:val="0"/>
          <w:numId w:val="4"/>
        </w:numPr>
        <w:tabs>
          <w:tab w:val="clear" w:pos="-975"/>
          <w:tab w:val="left" w:pos="284"/>
          <w:tab w:val="num" w:pos="502"/>
          <w:tab w:val="left" w:pos="993"/>
        </w:tabs>
        <w:ind w:left="0" w:firstLine="567"/>
      </w:pPr>
      <w:r w:rsidRPr="001125DA">
        <w:t>свидетельство о регистрации предприятия;</w:t>
      </w:r>
    </w:p>
    <w:p w:rsidR="00DF13C6" w:rsidRPr="001125DA" w:rsidRDefault="00DF13C6" w:rsidP="00B601AF">
      <w:pPr>
        <w:numPr>
          <w:ilvl w:val="0"/>
          <w:numId w:val="4"/>
        </w:numPr>
        <w:tabs>
          <w:tab w:val="clear" w:pos="-975"/>
          <w:tab w:val="left" w:pos="284"/>
          <w:tab w:val="num" w:pos="502"/>
          <w:tab w:val="left" w:pos="993"/>
        </w:tabs>
        <w:ind w:left="0" w:firstLine="567"/>
        <w:jc w:val="both"/>
      </w:pPr>
      <w:r w:rsidRPr="001125DA">
        <w:t>Устав предприятия (Положение);</w:t>
      </w:r>
    </w:p>
    <w:p w:rsidR="00DF13C6" w:rsidRPr="001125DA" w:rsidRDefault="00DF13C6" w:rsidP="00B601AF">
      <w:pPr>
        <w:numPr>
          <w:ilvl w:val="0"/>
          <w:numId w:val="4"/>
        </w:numPr>
        <w:tabs>
          <w:tab w:val="clear" w:pos="-975"/>
          <w:tab w:val="left" w:pos="284"/>
          <w:tab w:val="num" w:pos="502"/>
          <w:tab w:val="left" w:pos="993"/>
        </w:tabs>
        <w:ind w:left="0" w:firstLine="567"/>
        <w:jc w:val="both"/>
      </w:pPr>
      <w:r w:rsidRPr="001125DA">
        <w:t>Приказ о назначении лица</w:t>
      </w:r>
      <w:r w:rsidR="00A20341">
        <w:t>,</w:t>
      </w:r>
      <w:r w:rsidRPr="001125DA">
        <w:t xml:space="preserve"> ответственного за исправное состояние и безопасную эксплуатацию тепловых энергоустановок и тепловых сетей и протокол проверки знаний ответственного лица;</w:t>
      </w:r>
    </w:p>
    <w:p w:rsidR="00DF13C6" w:rsidRPr="001125DA" w:rsidRDefault="00DF13C6" w:rsidP="00B601AF">
      <w:pPr>
        <w:numPr>
          <w:ilvl w:val="0"/>
          <w:numId w:val="4"/>
        </w:numPr>
        <w:tabs>
          <w:tab w:val="clear" w:pos="-975"/>
          <w:tab w:val="left" w:pos="284"/>
          <w:tab w:val="num" w:pos="502"/>
          <w:tab w:val="left" w:pos="993"/>
        </w:tabs>
        <w:ind w:left="0" w:firstLine="567"/>
        <w:jc w:val="both"/>
      </w:pPr>
      <w:r w:rsidRPr="001125DA">
        <w:t>технические условия на подключение к тепловым сетям Энергоснабжающей организации;</w:t>
      </w:r>
    </w:p>
    <w:p w:rsidR="00DF13C6" w:rsidRPr="001125DA" w:rsidRDefault="00DF13C6" w:rsidP="00B601AF">
      <w:pPr>
        <w:numPr>
          <w:ilvl w:val="0"/>
          <w:numId w:val="4"/>
        </w:numPr>
        <w:tabs>
          <w:tab w:val="clear" w:pos="-975"/>
          <w:tab w:val="left" w:pos="284"/>
          <w:tab w:val="num" w:pos="502"/>
          <w:tab w:val="left" w:pos="993"/>
        </w:tabs>
        <w:ind w:left="0" w:firstLine="567"/>
        <w:jc w:val="both"/>
      </w:pPr>
      <w:r w:rsidRPr="001125DA">
        <w:t xml:space="preserve">разрешение Управления по технологическому и экологическому надзору ХМАО-Югры на подключение </w:t>
      </w:r>
      <w:proofErr w:type="spellStart"/>
      <w:r w:rsidRPr="001125DA">
        <w:t>теплоустановок</w:t>
      </w:r>
      <w:proofErr w:type="spellEnd"/>
      <w:r w:rsidRPr="001125DA">
        <w:t>;</w:t>
      </w:r>
    </w:p>
    <w:p w:rsidR="00DF13C6" w:rsidRPr="001125DA" w:rsidRDefault="00DF13C6" w:rsidP="00B601AF">
      <w:pPr>
        <w:numPr>
          <w:ilvl w:val="0"/>
          <w:numId w:val="4"/>
        </w:numPr>
        <w:tabs>
          <w:tab w:val="clear" w:pos="-975"/>
          <w:tab w:val="left" w:pos="284"/>
          <w:tab w:val="num" w:pos="502"/>
          <w:tab w:val="left" w:pos="993"/>
        </w:tabs>
        <w:ind w:left="0" w:firstLine="567"/>
        <w:jc w:val="both"/>
      </w:pPr>
      <w:r w:rsidRPr="001125DA">
        <w:lastRenderedPageBreak/>
        <w:t>схемы подключения к тепловым сетям Энергоснабжающей организации, с указанием границ эксплуатационной ответственности сторон по обслуживанию теплосетей;</w:t>
      </w:r>
    </w:p>
    <w:p w:rsidR="00DF13C6" w:rsidRPr="001125DA" w:rsidRDefault="00DF13C6" w:rsidP="00B601AF">
      <w:pPr>
        <w:numPr>
          <w:ilvl w:val="0"/>
          <w:numId w:val="4"/>
        </w:numPr>
        <w:tabs>
          <w:tab w:val="clear" w:pos="-975"/>
          <w:tab w:val="left" w:pos="284"/>
          <w:tab w:val="num" w:pos="502"/>
          <w:tab w:val="left" w:pos="993"/>
        </w:tabs>
        <w:ind w:left="0" w:firstLine="567"/>
        <w:jc w:val="both"/>
      </w:pPr>
      <w:r w:rsidRPr="001125DA">
        <w:t>паспорта на приборы учёта тепловой энергии;</w:t>
      </w:r>
    </w:p>
    <w:p w:rsidR="00DF13C6" w:rsidRPr="001125DA" w:rsidRDefault="00DF13C6" w:rsidP="00B601AF">
      <w:pPr>
        <w:tabs>
          <w:tab w:val="left" w:pos="567"/>
          <w:tab w:val="left" w:pos="993"/>
        </w:tabs>
        <w:ind w:firstLine="567"/>
        <w:jc w:val="both"/>
      </w:pPr>
      <w:r w:rsidRPr="001125DA">
        <w:t xml:space="preserve">- документы, подтверждающие полномочия лица, указанного в преамбуле на подписание данного </w:t>
      </w:r>
      <w:r>
        <w:t>Договора</w:t>
      </w:r>
      <w:r w:rsidRPr="001125DA">
        <w:t>.</w:t>
      </w:r>
    </w:p>
    <w:p w:rsidR="00DF13C6" w:rsidRPr="001125DA" w:rsidRDefault="00DF13C6" w:rsidP="00B601AF">
      <w:pPr>
        <w:tabs>
          <w:tab w:val="left" w:pos="567"/>
        </w:tabs>
        <w:ind w:firstLine="567"/>
        <w:jc w:val="both"/>
      </w:pPr>
      <w:r>
        <w:t>3.1.12</w:t>
      </w:r>
      <w:r w:rsidRPr="001125DA">
        <w:t xml:space="preserve">. Не допускать возведения построек, складирования материалов на расстоянии менее </w:t>
      </w:r>
      <w:smartTag w:uri="urn:schemas-microsoft-com:office:smarttags" w:element="metricconverter">
        <w:smartTagPr>
          <w:attr w:name="ProductID" w:val="5 метров"/>
        </w:smartTagPr>
        <w:r w:rsidRPr="001125DA">
          <w:t>5 метров</w:t>
        </w:r>
      </w:smartTag>
      <w:r w:rsidRPr="001125DA">
        <w:t xml:space="preserve"> от теплопроводов, а также производство земляных работ в охранных зонах тепловых трасс АО «Горэлектросеть» без разрешения Энергоснабжающей организации.</w:t>
      </w:r>
    </w:p>
    <w:p w:rsidR="00DF13C6" w:rsidRPr="001125DA" w:rsidRDefault="00DF13C6" w:rsidP="00B601AF">
      <w:pPr>
        <w:tabs>
          <w:tab w:val="left" w:pos="567"/>
        </w:tabs>
        <w:ind w:firstLine="567"/>
        <w:jc w:val="both"/>
      </w:pPr>
      <w:r>
        <w:t>3.1.13</w:t>
      </w:r>
      <w:r w:rsidRPr="001125DA">
        <w:t>. Иметь подготовленный персонал, аттестованный в службе технологического и экологического надзора для обслуживания систем теплопотребления.</w:t>
      </w:r>
    </w:p>
    <w:p w:rsidR="00DF13C6" w:rsidRPr="001125DA" w:rsidRDefault="00DF13C6" w:rsidP="00B601AF">
      <w:pPr>
        <w:tabs>
          <w:tab w:val="left" w:pos="567"/>
        </w:tabs>
        <w:ind w:firstLine="567"/>
        <w:jc w:val="both"/>
      </w:pPr>
      <w:r>
        <w:t>3.1.14</w:t>
      </w:r>
      <w:r w:rsidRPr="001125DA">
        <w:t>. Нести ответственность за сохранность установленных на теплофикационном вводе приборов учёта и автоматики и обеспечивать их бесперебойную работу.</w:t>
      </w:r>
    </w:p>
    <w:p w:rsidR="00DF13C6" w:rsidRPr="001125DA" w:rsidRDefault="00DF13C6" w:rsidP="00B601AF">
      <w:pPr>
        <w:tabs>
          <w:tab w:val="left" w:pos="567"/>
        </w:tabs>
        <w:ind w:firstLine="567"/>
        <w:jc w:val="both"/>
      </w:pPr>
      <w:r w:rsidRPr="001125DA">
        <w:t>3.1.</w:t>
      </w:r>
      <w:r>
        <w:t>15</w:t>
      </w:r>
      <w:r w:rsidRPr="001125DA">
        <w:t>. Возвращать теплоноситель в соответствии с температурным г</w:t>
      </w:r>
      <w:r>
        <w:t>рафиком, приложенным к Договору</w:t>
      </w:r>
      <w:r w:rsidRPr="001125DA">
        <w:t>. При превышении Потребителем температуры обратной сетевой воды (среднесуточной) более, чем на 3 градуса от указанной в температурном графике (</w:t>
      </w:r>
      <w:r w:rsidRPr="001125DA">
        <w:rPr>
          <w:b/>
        </w:rPr>
        <w:t>Т</w:t>
      </w:r>
      <w:r w:rsidRPr="001125DA">
        <w:rPr>
          <w:b/>
          <w:vertAlign w:val="subscript"/>
        </w:rPr>
        <w:t>2</w:t>
      </w:r>
      <w:r w:rsidRPr="001125DA">
        <w:t>), расчёт за тепловую энергию производится по формуле:</w:t>
      </w:r>
    </w:p>
    <w:p w:rsidR="00DF13C6" w:rsidRPr="001125DA" w:rsidRDefault="00DF13C6" w:rsidP="00B601AF">
      <w:pPr>
        <w:tabs>
          <w:tab w:val="left" w:pos="567"/>
        </w:tabs>
        <w:ind w:firstLine="567"/>
        <w:jc w:val="center"/>
        <w:rPr>
          <w:i/>
          <w:sz w:val="24"/>
        </w:rPr>
      </w:pPr>
      <w:r w:rsidRPr="001125DA">
        <w:rPr>
          <w:i/>
          <w:sz w:val="24"/>
          <w:lang w:val="en-US"/>
        </w:rPr>
        <w:t>Q</w:t>
      </w:r>
      <w:r w:rsidRPr="001125DA">
        <w:rPr>
          <w:i/>
          <w:sz w:val="24"/>
        </w:rPr>
        <w:t xml:space="preserve"> = </w:t>
      </w:r>
      <w:r w:rsidRPr="001125DA">
        <w:rPr>
          <w:i/>
          <w:sz w:val="24"/>
          <w:lang w:val="en-US"/>
        </w:rPr>
        <w:t>G</w:t>
      </w:r>
      <w:r w:rsidRPr="001125DA">
        <w:rPr>
          <w:i/>
          <w:sz w:val="24"/>
        </w:rPr>
        <w:t>·с· (Т</w:t>
      </w:r>
      <w:r w:rsidRPr="001125DA">
        <w:rPr>
          <w:i/>
          <w:sz w:val="24"/>
          <w:vertAlign w:val="subscript"/>
        </w:rPr>
        <w:t>1</w:t>
      </w:r>
      <w:r w:rsidRPr="001125DA">
        <w:rPr>
          <w:i/>
          <w:sz w:val="24"/>
        </w:rPr>
        <w:t xml:space="preserve"> - (Т</w:t>
      </w:r>
      <w:r w:rsidRPr="001125DA">
        <w:rPr>
          <w:i/>
          <w:sz w:val="24"/>
          <w:vertAlign w:val="subscript"/>
        </w:rPr>
        <w:t>2</w:t>
      </w:r>
      <w:r w:rsidRPr="001125DA">
        <w:rPr>
          <w:i/>
          <w:sz w:val="24"/>
        </w:rPr>
        <w:t xml:space="preserve"> + 3)) · 10</w:t>
      </w:r>
      <w:r w:rsidRPr="001125DA">
        <w:rPr>
          <w:i/>
          <w:sz w:val="24"/>
          <w:vertAlign w:val="superscript"/>
        </w:rPr>
        <w:t>-6</w:t>
      </w:r>
      <w:r w:rsidRPr="001125DA">
        <w:rPr>
          <w:i/>
          <w:sz w:val="24"/>
        </w:rPr>
        <w:t>, Гкал,</w:t>
      </w:r>
    </w:p>
    <w:p w:rsidR="00DF13C6" w:rsidRPr="001125DA" w:rsidRDefault="00DF13C6" w:rsidP="00B601AF">
      <w:pPr>
        <w:tabs>
          <w:tab w:val="left" w:pos="567"/>
        </w:tabs>
        <w:ind w:firstLine="567"/>
        <w:jc w:val="both"/>
      </w:pPr>
      <w:r w:rsidRPr="001125DA">
        <w:t xml:space="preserve">где </w:t>
      </w:r>
      <w:r w:rsidRPr="001125DA">
        <w:rPr>
          <w:lang w:val="en-US"/>
        </w:rPr>
        <w:t>G</w:t>
      </w:r>
      <w:r w:rsidRPr="001125DA">
        <w:t xml:space="preserve"> – расход сетевой воды, кг;</w:t>
      </w:r>
    </w:p>
    <w:p w:rsidR="00DF13C6" w:rsidRPr="001125DA" w:rsidRDefault="00DF13C6" w:rsidP="00B601AF">
      <w:pPr>
        <w:tabs>
          <w:tab w:val="left" w:pos="567"/>
        </w:tabs>
        <w:ind w:firstLine="567"/>
        <w:jc w:val="both"/>
      </w:pPr>
      <w:r w:rsidRPr="001125DA">
        <w:t>с – удельная теплоёмкость сетевой воды, ккал/</w:t>
      </w:r>
      <w:proofErr w:type="spellStart"/>
      <w:r w:rsidRPr="001125DA">
        <w:t>кг∙град</w:t>
      </w:r>
      <w:proofErr w:type="spellEnd"/>
      <w:r w:rsidRPr="001125DA">
        <w:t>;</w:t>
      </w:r>
    </w:p>
    <w:p w:rsidR="00DF13C6" w:rsidRPr="001125DA" w:rsidRDefault="00DF13C6" w:rsidP="00B601AF">
      <w:pPr>
        <w:tabs>
          <w:tab w:val="left" w:pos="567"/>
        </w:tabs>
        <w:ind w:firstLine="567"/>
        <w:jc w:val="both"/>
      </w:pPr>
      <w:r w:rsidRPr="001125DA">
        <w:t>Т</w:t>
      </w:r>
      <w:r w:rsidRPr="001125DA">
        <w:rPr>
          <w:vertAlign w:val="subscript"/>
        </w:rPr>
        <w:t xml:space="preserve">1 </w:t>
      </w:r>
      <w:r w:rsidRPr="001125DA">
        <w:t xml:space="preserve">– температура теплоносителя на подающем трубопроводе, </w:t>
      </w:r>
      <w:proofErr w:type="spellStart"/>
      <w:r w:rsidRPr="001125DA">
        <w:rPr>
          <w:vertAlign w:val="superscript"/>
        </w:rPr>
        <w:t>о</w:t>
      </w:r>
      <w:r w:rsidRPr="001125DA">
        <w:t>С</w:t>
      </w:r>
      <w:proofErr w:type="spellEnd"/>
      <w:r w:rsidRPr="001125DA">
        <w:t>;</w:t>
      </w:r>
    </w:p>
    <w:p w:rsidR="00DF13C6" w:rsidRPr="001125DA" w:rsidRDefault="00DF13C6" w:rsidP="00B601AF">
      <w:pPr>
        <w:tabs>
          <w:tab w:val="left" w:pos="567"/>
        </w:tabs>
        <w:ind w:firstLine="567"/>
        <w:jc w:val="both"/>
      </w:pPr>
      <w:r w:rsidRPr="001125DA">
        <w:t>Т</w:t>
      </w:r>
      <w:r w:rsidRPr="001125DA">
        <w:rPr>
          <w:vertAlign w:val="subscript"/>
        </w:rPr>
        <w:t>2 –</w:t>
      </w:r>
      <w:r w:rsidRPr="001125DA">
        <w:t xml:space="preserve">  температура возвращаемого теплоносителя на обратном трубопроводе, </w:t>
      </w:r>
      <w:proofErr w:type="spellStart"/>
      <w:r w:rsidRPr="001125DA">
        <w:rPr>
          <w:vertAlign w:val="superscript"/>
        </w:rPr>
        <w:t>о</w:t>
      </w:r>
      <w:r w:rsidRPr="001125DA">
        <w:t>С</w:t>
      </w:r>
      <w:proofErr w:type="spellEnd"/>
      <w:r w:rsidRPr="001125DA">
        <w:t xml:space="preserve">, согласно температурного графика. </w:t>
      </w:r>
    </w:p>
    <w:p w:rsidR="00DF13C6" w:rsidRPr="001125DA" w:rsidRDefault="00DF13C6" w:rsidP="00B601AF">
      <w:pPr>
        <w:tabs>
          <w:tab w:val="left" w:pos="567"/>
        </w:tabs>
        <w:ind w:firstLine="567"/>
        <w:jc w:val="both"/>
      </w:pPr>
      <w:r w:rsidRPr="001125DA">
        <w:t>3.1.</w:t>
      </w:r>
      <w:r>
        <w:t>16</w:t>
      </w:r>
      <w:r w:rsidRPr="001125DA">
        <w:t xml:space="preserve">. Не превышать установленный расчётный расход сетевой воды на отопление, приточную вентиляцию и горячее водоснабжение более расчётного значения, указанного в Приложении №2 </w:t>
      </w:r>
      <w:r>
        <w:t xml:space="preserve">Договора </w:t>
      </w:r>
      <w:r w:rsidRPr="001125DA">
        <w:t>при нормативной утечке сетевой воды не более 0,25% от ёмкости системы. При выявлении факта утечки сетевой воды (по показанию прибора учета либо на основании акта, составленного инженером Энергонадзора) Потребитель оплачивает сверхнормативную утечку сетевой воды. Энергоснабжающая организация оставляет за собой право производить контрольные замеры расхода теплоносителя переносным расходомером, аттестованным в установленном порядке, с выполнением перерасчёта за сверхнормативную утечку сетевой воды, согласно замеренным параметрам.</w:t>
      </w:r>
    </w:p>
    <w:p w:rsidR="00DF13C6" w:rsidRPr="001125DA" w:rsidRDefault="00DF13C6" w:rsidP="00B601AF">
      <w:pPr>
        <w:tabs>
          <w:tab w:val="left" w:pos="567"/>
        </w:tabs>
        <w:ind w:firstLine="567"/>
        <w:jc w:val="both"/>
      </w:pPr>
      <w:r w:rsidRPr="001125DA">
        <w:t>3.1.</w:t>
      </w:r>
      <w:r>
        <w:t>17</w:t>
      </w:r>
      <w:r w:rsidRPr="001125DA">
        <w:t>. Содержать тепловые сети и системы теплопотребления в соответствии с "Правилами технической эксплуатации тепловых энергоустановок", выполнять предписания Энергоснабжающей организации в указанные сроки.</w:t>
      </w:r>
    </w:p>
    <w:p w:rsidR="00DF13C6" w:rsidRPr="001125DA" w:rsidRDefault="00DF13C6" w:rsidP="00B601AF">
      <w:pPr>
        <w:tabs>
          <w:tab w:val="left" w:pos="567"/>
        </w:tabs>
        <w:ind w:firstLine="567"/>
        <w:jc w:val="both"/>
      </w:pPr>
      <w:r w:rsidRPr="001125DA">
        <w:t>3.1.</w:t>
      </w:r>
      <w:r>
        <w:t>18</w:t>
      </w:r>
      <w:r w:rsidRPr="001125DA">
        <w:t>. Не допускать попадания питьевой (технической) воды в тепловые сети Энергоснабжающей организации. В случае превышения содержания солей жёсткости в возвращаемой сетевой воде более чем на 5 мкг-</w:t>
      </w:r>
      <w:proofErr w:type="spellStart"/>
      <w:r w:rsidRPr="001125DA">
        <w:t>экв</w:t>
      </w:r>
      <w:proofErr w:type="spellEnd"/>
      <w:r w:rsidRPr="001125DA">
        <w:t>/дм</w:t>
      </w:r>
      <w:r w:rsidRPr="001125DA">
        <w:rPr>
          <w:vertAlign w:val="superscript"/>
        </w:rPr>
        <w:t>3</w:t>
      </w:r>
      <w:r w:rsidRPr="001125DA">
        <w:t>, Потребитель обязан произвести опрессовку теплообменников для нагрева воды.</w:t>
      </w:r>
    </w:p>
    <w:p w:rsidR="00DF13C6" w:rsidRDefault="00DF13C6" w:rsidP="00B601AF">
      <w:pPr>
        <w:tabs>
          <w:tab w:val="left" w:pos="567"/>
        </w:tabs>
        <w:ind w:firstLine="567"/>
        <w:jc w:val="both"/>
      </w:pPr>
      <w:r w:rsidRPr="00A97ACE">
        <w:t>3.1.19. Своими</w:t>
      </w:r>
      <w:r>
        <w:t xml:space="preserve"> силами или с привлечением специализированных предприятий производить испытания на прочность и плотность и подготовку к отопительному периоду трубопроводов собственных тепловых сетей (при наличии), внутренних систем теплопотребления, их эксплуатацию согласно предписаний Энергоснабжающей организации и нормативных документов; производить промывку и гидравлические испытания тепловых сетей и систем теплопотребления в присутствии представителя Энергоснабжающей организации. При этом перед каждым отопительным периодом Сторонами составляются:</w:t>
      </w:r>
    </w:p>
    <w:p w:rsidR="00DF13C6" w:rsidRDefault="00DF13C6" w:rsidP="00B601AF">
      <w:pPr>
        <w:tabs>
          <w:tab w:val="left" w:pos="567"/>
        </w:tabs>
        <w:ind w:firstLine="567"/>
        <w:jc w:val="both"/>
      </w:pPr>
      <w:r>
        <w:t>-</w:t>
      </w:r>
      <w:r>
        <w:tab/>
        <w:t>акт промывки внутренней системы теплопотребления;</w:t>
      </w:r>
    </w:p>
    <w:p w:rsidR="00DF13C6" w:rsidRDefault="00DF13C6" w:rsidP="00B601AF">
      <w:pPr>
        <w:tabs>
          <w:tab w:val="left" w:pos="567"/>
        </w:tabs>
        <w:ind w:firstLine="567"/>
        <w:jc w:val="both"/>
      </w:pPr>
      <w:r>
        <w:t>-</w:t>
      </w:r>
      <w:r>
        <w:tab/>
        <w:t>акт готовности системы теплопотребления к отопительному периоду;</w:t>
      </w:r>
    </w:p>
    <w:p w:rsidR="00DF13C6" w:rsidRPr="001125DA" w:rsidRDefault="00DF13C6" w:rsidP="00B601AF">
      <w:pPr>
        <w:tabs>
          <w:tab w:val="left" w:pos="567"/>
        </w:tabs>
        <w:ind w:firstLine="567"/>
        <w:jc w:val="both"/>
      </w:pPr>
      <w:r>
        <w:t>-</w:t>
      </w:r>
      <w:r>
        <w:tab/>
        <w:t>акт повторного допуска узлов учета тепловой энергии (при наличии узлов учета) в эксплуатацию.</w:t>
      </w:r>
    </w:p>
    <w:p w:rsidR="00DF13C6" w:rsidRPr="001125DA" w:rsidRDefault="00DF13C6" w:rsidP="00B601AF">
      <w:pPr>
        <w:tabs>
          <w:tab w:val="left" w:pos="567"/>
        </w:tabs>
        <w:ind w:firstLine="567"/>
        <w:jc w:val="both"/>
      </w:pPr>
      <w:r>
        <w:t>3.1.20</w:t>
      </w:r>
      <w:r w:rsidRPr="001125DA">
        <w:t>. В аварийных ситуациях и в случае отключения объектов, немедленно информировать об этом Энергоснабжающую организацию (телефон диспетчерской – 24-78-63).</w:t>
      </w:r>
    </w:p>
    <w:p w:rsidR="00DF13C6" w:rsidRPr="001125DA" w:rsidRDefault="00DF13C6" w:rsidP="00B601AF">
      <w:pPr>
        <w:tabs>
          <w:tab w:val="left" w:pos="567"/>
        </w:tabs>
        <w:ind w:firstLine="567"/>
        <w:jc w:val="both"/>
      </w:pPr>
      <w:r>
        <w:t>3.1.21</w:t>
      </w:r>
      <w:r w:rsidRPr="001125DA">
        <w:t>.</w:t>
      </w:r>
      <w:r>
        <w:t xml:space="preserve"> </w:t>
      </w:r>
      <w:r w:rsidRPr="001125DA">
        <w:t xml:space="preserve">В течении 5 (пяти) рабочих дней письменно уведомить Энергоснабжающую организацию об изменении места регистрации и (или) почтовых реквизитов для переписки, банковских реквизитов, а также наименования Потребителя, смене руководителя, о подключении или отключении </w:t>
      </w:r>
      <w:proofErr w:type="spellStart"/>
      <w:r w:rsidRPr="001125DA">
        <w:t>теплопотребляющих</w:t>
      </w:r>
      <w:proofErr w:type="spellEnd"/>
      <w:r w:rsidRPr="001125DA">
        <w:t xml:space="preserve"> установок и др.</w:t>
      </w:r>
    </w:p>
    <w:p w:rsidR="00DF13C6" w:rsidRDefault="00DF13C6" w:rsidP="00B601AF">
      <w:pPr>
        <w:tabs>
          <w:tab w:val="left" w:pos="567"/>
        </w:tabs>
        <w:ind w:firstLine="567"/>
        <w:jc w:val="both"/>
      </w:pPr>
      <w:r w:rsidRPr="001125DA">
        <w:t xml:space="preserve"> При реорганизации либо при переходе прав собственности Потребитель обязан произвести полный расчет за поставленную тепловую энергию. </w:t>
      </w:r>
    </w:p>
    <w:p w:rsidR="00DF13C6" w:rsidRPr="001125DA" w:rsidRDefault="00DF13C6" w:rsidP="00B601AF">
      <w:pPr>
        <w:tabs>
          <w:tab w:val="left" w:pos="567"/>
        </w:tabs>
        <w:ind w:firstLine="567"/>
        <w:jc w:val="both"/>
      </w:pPr>
      <w:r>
        <w:t xml:space="preserve">3.1.22. При изменении часовых нагрузок Потребитель извещает Энергоснабжающую организацию заявкой установленного образца и получает измененные Приложения №1 и №2 к настоящему Договору. </w:t>
      </w:r>
    </w:p>
    <w:p w:rsidR="00DF13C6" w:rsidRPr="001125DA" w:rsidRDefault="00DF13C6" w:rsidP="00B601AF">
      <w:pPr>
        <w:tabs>
          <w:tab w:val="left" w:pos="567"/>
        </w:tabs>
        <w:ind w:firstLine="567"/>
        <w:jc w:val="both"/>
        <w:rPr>
          <w:b/>
        </w:rPr>
      </w:pPr>
      <w:r w:rsidRPr="001125DA">
        <w:rPr>
          <w:b/>
        </w:rPr>
        <w:t xml:space="preserve">    3.2. Потребитель имеет право:</w:t>
      </w:r>
    </w:p>
    <w:p w:rsidR="00DF13C6" w:rsidRPr="001125DA" w:rsidRDefault="00DF13C6" w:rsidP="00B601AF">
      <w:pPr>
        <w:tabs>
          <w:tab w:val="left" w:pos="567"/>
        </w:tabs>
        <w:ind w:firstLine="567"/>
        <w:jc w:val="both"/>
      </w:pPr>
      <w:r w:rsidRPr="001125DA">
        <w:t xml:space="preserve">3.2.1. Отказаться от исполнения </w:t>
      </w:r>
      <w:r>
        <w:t>Договора</w:t>
      </w:r>
      <w:r w:rsidRPr="001125DA">
        <w:t xml:space="preserve"> в соответствие с нормами гражданского законодательства РФ.</w:t>
      </w:r>
    </w:p>
    <w:p w:rsidR="00DF13C6" w:rsidRDefault="00DF13C6" w:rsidP="00B601AF">
      <w:pPr>
        <w:tabs>
          <w:tab w:val="left" w:pos="567"/>
        </w:tabs>
        <w:ind w:firstLine="567"/>
        <w:jc w:val="both"/>
      </w:pPr>
      <w:r w:rsidRPr="001125DA">
        <w:t xml:space="preserve">3.2.2. При отказе от </w:t>
      </w:r>
      <w:r w:rsidR="000C7EE9">
        <w:t>Договора</w:t>
      </w:r>
      <w:r w:rsidRPr="001125DA">
        <w:t xml:space="preserve"> Потребитель обязан уведомить Энергоснабжающую организацию в письменном виде не менее, чем за один месяц до даты предполагаемого прекращения </w:t>
      </w:r>
      <w:r w:rsidR="000C7EE9">
        <w:t>Договора</w:t>
      </w:r>
      <w:r w:rsidRPr="001125DA">
        <w:t xml:space="preserve">. При этом </w:t>
      </w:r>
      <w:r>
        <w:t xml:space="preserve">Договор </w:t>
      </w:r>
      <w:r w:rsidRPr="001125DA">
        <w:t xml:space="preserve">считается расторгнутым со дня, установленного уведомлением об отказе. В случае, если уведомление об отказе не содержит дату предполагаемого расторжения </w:t>
      </w:r>
      <w:r>
        <w:t>Договора,</w:t>
      </w:r>
      <w:r w:rsidRPr="001125DA">
        <w:t xml:space="preserve"> </w:t>
      </w:r>
      <w:r>
        <w:t>Договор</w:t>
      </w:r>
      <w:r w:rsidRPr="001125DA">
        <w:t xml:space="preserve"> считается расторгнутым со дня, следующего за истечением одного месяца со дня поступления уведомления в Энергоснабжающую организацию. </w:t>
      </w:r>
    </w:p>
    <w:p w:rsidR="00DF13C6" w:rsidRDefault="00DF13C6" w:rsidP="00B601AF">
      <w:pPr>
        <w:ind w:firstLine="567"/>
        <w:jc w:val="both"/>
        <w:rPr>
          <w:szCs w:val="18"/>
        </w:rPr>
      </w:pPr>
      <w:r w:rsidRPr="000F2E78">
        <w:t xml:space="preserve">3.2.3. </w:t>
      </w:r>
      <w:r w:rsidRPr="000F2E78">
        <w:rPr>
          <w:bCs/>
          <w:szCs w:val="18"/>
        </w:rPr>
        <w:t>Потребитель</w:t>
      </w:r>
      <w:r w:rsidRPr="00852130">
        <w:rPr>
          <w:bCs/>
          <w:szCs w:val="18"/>
        </w:rPr>
        <w:t xml:space="preserve"> </w:t>
      </w:r>
      <w:r w:rsidRPr="00852130">
        <w:rPr>
          <w:szCs w:val="18"/>
        </w:rPr>
        <w:t xml:space="preserve">имеет право расторгнуть </w:t>
      </w:r>
      <w:r>
        <w:rPr>
          <w:szCs w:val="18"/>
        </w:rPr>
        <w:t>Договор</w:t>
      </w:r>
      <w:r w:rsidRPr="00852130">
        <w:rPr>
          <w:szCs w:val="18"/>
        </w:rPr>
        <w:t xml:space="preserve"> в случае продажи и в других случаях отчуждения в установленном порядке </w:t>
      </w:r>
      <w:r>
        <w:rPr>
          <w:szCs w:val="18"/>
        </w:rPr>
        <w:t>объекта потребления тепловой энергии</w:t>
      </w:r>
      <w:r w:rsidRPr="00852130">
        <w:rPr>
          <w:szCs w:val="18"/>
        </w:rPr>
        <w:t xml:space="preserve">. При этом Потребитель обязан не менее чем за месяц уведомить о расторжении </w:t>
      </w:r>
      <w:r>
        <w:rPr>
          <w:szCs w:val="18"/>
        </w:rPr>
        <w:t>Договора</w:t>
      </w:r>
      <w:r w:rsidRPr="00852130">
        <w:rPr>
          <w:szCs w:val="18"/>
        </w:rPr>
        <w:t xml:space="preserve"> </w:t>
      </w:r>
      <w:r>
        <w:rPr>
          <w:szCs w:val="18"/>
        </w:rPr>
        <w:t>Энергоснабжающую</w:t>
      </w:r>
      <w:r w:rsidRPr="00852130">
        <w:rPr>
          <w:szCs w:val="18"/>
        </w:rPr>
        <w:t xml:space="preserve"> организацию, предоставить в письменно</w:t>
      </w:r>
      <w:r>
        <w:rPr>
          <w:szCs w:val="18"/>
        </w:rPr>
        <w:t xml:space="preserve"> виде </w:t>
      </w:r>
      <w:r>
        <w:rPr>
          <w:szCs w:val="18"/>
        </w:rPr>
        <w:lastRenderedPageBreak/>
        <w:t>данные о том, кому продан объект</w:t>
      </w:r>
      <w:r w:rsidRPr="00852130">
        <w:rPr>
          <w:szCs w:val="18"/>
        </w:rPr>
        <w:t xml:space="preserve"> в порядке, установленном Федеральным законом от </w:t>
      </w:r>
      <w:r w:rsidR="00D05CAF">
        <w:rPr>
          <w:szCs w:val="18"/>
        </w:rPr>
        <w:t>13.07.2015</w:t>
      </w:r>
      <w:r w:rsidRPr="00852130">
        <w:rPr>
          <w:szCs w:val="18"/>
        </w:rPr>
        <w:t xml:space="preserve"> № </w:t>
      </w:r>
      <w:r w:rsidR="00D05CAF">
        <w:rPr>
          <w:szCs w:val="18"/>
        </w:rPr>
        <w:t>218</w:t>
      </w:r>
      <w:r w:rsidRPr="00852130">
        <w:rPr>
          <w:szCs w:val="18"/>
        </w:rPr>
        <w:t>-ФЗ «О государственной регистрации».</w:t>
      </w:r>
    </w:p>
    <w:p w:rsidR="00DF13C6" w:rsidRDefault="00DF13C6" w:rsidP="00B601AF">
      <w:pPr>
        <w:ind w:firstLine="567"/>
        <w:jc w:val="both"/>
        <w:rPr>
          <w:b/>
          <w:szCs w:val="18"/>
        </w:rPr>
      </w:pPr>
      <w:r>
        <w:rPr>
          <w:b/>
          <w:szCs w:val="18"/>
        </w:rPr>
        <w:t xml:space="preserve">              </w:t>
      </w:r>
      <w:r w:rsidRPr="000F2E78">
        <w:rPr>
          <w:b/>
          <w:szCs w:val="18"/>
        </w:rPr>
        <w:t>3.3. Потребителю запрещается:</w:t>
      </w:r>
      <w:r>
        <w:rPr>
          <w:b/>
          <w:szCs w:val="18"/>
        </w:rPr>
        <w:t xml:space="preserve"> </w:t>
      </w:r>
    </w:p>
    <w:p w:rsidR="00DF13C6" w:rsidRPr="009A24A8" w:rsidRDefault="00DF13C6" w:rsidP="00B601AF">
      <w:pPr>
        <w:ind w:firstLine="567"/>
        <w:jc w:val="both"/>
        <w:rPr>
          <w:szCs w:val="18"/>
        </w:rPr>
      </w:pPr>
      <w:r>
        <w:rPr>
          <w:szCs w:val="18"/>
        </w:rPr>
        <w:t xml:space="preserve">3.3.1. </w:t>
      </w:r>
      <w:r w:rsidRPr="009A24A8">
        <w:rPr>
          <w:szCs w:val="18"/>
        </w:rPr>
        <w:t xml:space="preserve">Самовольно нарушать пломбы на приборах индивидуальных узлов учета и осуществлять действия, направленные на искажение их показаний. </w:t>
      </w:r>
    </w:p>
    <w:p w:rsidR="00DF13C6" w:rsidRPr="009A24A8" w:rsidRDefault="00DF13C6" w:rsidP="00B601AF">
      <w:pPr>
        <w:ind w:firstLine="567"/>
        <w:jc w:val="both"/>
        <w:rPr>
          <w:szCs w:val="18"/>
        </w:rPr>
      </w:pPr>
      <w:r>
        <w:rPr>
          <w:szCs w:val="18"/>
        </w:rPr>
        <w:t>3.3.2</w:t>
      </w:r>
      <w:r w:rsidRPr="009A24A8">
        <w:rPr>
          <w:szCs w:val="18"/>
        </w:rPr>
        <w:t xml:space="preserve">. Производить слив теплоносителя из системы отопления без разрешения </w:t>
      </w:r>
      <w:r>
        <w:rPr>
          <w:szCs w:val="18"/>
        </w:rPr>
        <w:t>Энергоснабжающей</w:t>
      </w:r>
      <w:r w:rsidRPr="009A24A8">
        <w:rPr>
          <w:szCs w:val="18"/>
        </w:rPr>
        <w:t xml:space="preserve"> организации.</w:t>
      </w:r>
    </w:p>
    <w:p w:rsidR="00DF13C6" w:rsidRPr="0063548F" w:rsidRDefault="00DF13C6" w:rsidP="00B601AF">
      <w:pPr>
        <w:tabs>
          <w:tab w:val="left" w:pos="567"/>
        </w:tabs>
        <w:ind w:firstLine="567"/>
        <w:rPr>
          <w:b/>
          <w:sz w:val="16"/>
          <w:szCs w:val="16"/>
        </w:rPr>
      </w:pPr>
    </w:p>
    <w:p w:rsidR="00DF13C6" w:rsidRPr="001125DA" w:rsidRDefault="00DF13C6" w:rsidP="00B601AF">
      <w:pPr>
        <w:tabs>
          <w:tab w:val="left" w:pos="567"/>
        </w:tabs>
        <w:ind w:firstLine="567"/>
        <w:jc w:val="center"/>
      </w:pPr>
      <w:r w:rsidRPr="001125DA">
        <w:rPr>
          <w:b/>
        </w:rPr>
        <w:t>4.УЧЁТ ТЕПЛОВОЙ ЭНЕРГИИ</w:t>
      </w:r>
    </w:p>
    <w:p w:rsidR="00DF13C6" w:rsidRPr="001125DA" w:rsidRDefault="00DF13C6" w:rsidP="00B601AF">
      <w:pPr>
        <w:tabs>
          <w:tab w:val="left" w:pos="567"/>
        </w:tabs>
        <w:ind w:firstLine="567"/>
        <w:jc w:val="both"/>
      </w:pPr>
      <w:r w:rsidRPr="001125DA">
        <w:t>4.1. Расчёт за полученную Потребителем тепловую энергию производится по приборам учёта, установленным на границе раздела тепловых сетей. При установке приборов учёта не на границе раздела, расчёт за тепловую энергию производится с учётом потерь от границы раздела до места установки приборов в размере, указанном в Приложении №2 Договора.</w:t>
      </w:r>
    </w:p>
    <w:p w:rsidR="00DF13C6" w:rsidRPr="001125DA" w:rsidRDefault="00DF13C6" w:rsidP="00B601AF">
      <w:pPr>
        <w:tabs>
          <w:tab w:val="left" w:pos="567"/>
        </w:tabs>
        <w:ind w:firstLine="567"/>
        <w:jc w:val="both"/>
      </w:pPr>
      <w:r w:rsidRPr="001125DA">
        <w:t>4.2. Приборы учёта тепловой энергии устанавливаются в соответствии с техническими условиями, выданными Энергоснабжающей организацией. Обязанности по своевременной поверке, замене, ремонте приборов учёта возлагаются на Потребителя.</w:t>
      </w:r>
    </w:p>
    <w:p w:rsidR="00DF13C6" w:rsidRPr="001125DA" w:rsidRDefault="00DF13C6" w:rsidP="00B601AF">
      <w:pPr>
        <w:tabs>
          <w:tab w:val="left" w:pos="567"/>
        </w:tabs>
        <w:ind w:firstLine="567"/>
        <w:jc w:val="both"/>
      </w:pPr>
      <w:r w:rsidRPr="001125DA">
        <w:t>4.3. Установленные приборы учета должны быть внесены в Государственный реестр средств измерений Российской Федерации. Метрологические характеристики этих приборов должны соответствовать требованиям Правил коммерческого учета тепловой энергии, теплоносителя.</w:t>
      </w:r>
    </w:p>
    <w:p w:rsidR="00DF13C6" w:rsidRDefault="00DF13C6" w:rsidP="00B601AF">
      <w:pPr>
        <w:tabs>
          <w:tab w:val="left" w:pos="567"/>
        </w:tabs>
        <w:ind w:firstLine="567"/>
        <w:jc w:val="both"/>
      </w:pPr>
      <w:r w:rsidRPr="001125DA">
        <w:t xml:space="preserve">4.4. При выходе из строя прибора учёта или окончании </w:t>
      </w:r>
      <w:proofErr w:type="spellStart"/>
      <w:r w:rsidRPr="001125DA">
        <w:t>межповерочного</w:t>
      </w:r>
      <w:proofErr w:type="spellEnd"/>
      <w:r w:rsidRPr="001125DA">
        <w:t xml:space="preserve"> периода Потребитель должен немедленно уведомить об этом Энергоснабжающую организацию по тел</w:t>
      </w:r>
      <w:r w:rsidR="003163C9">
        <w:t>.</w:t>
      </w:r>
      <w:r w:rsidRPr="001125DA">
        <w:t>: 24-78-97, 24-79-07.</w:t>
      </w:r>
    </w:p>
    <w:p w:rsidR="00DF13C6" w:rsidRPr="001125DA" w:rsidRDefault="00DF13C6" w:rsidP="00B601AF">
      <w:pPr>
        <w:tabs>
          <w:tab w:val="left" w:pos="567"/>
        </w:tabs>
        <w:ind w:firstLine="567"/>
        <w:jc w:val="both"/>
      </w:pPr>
      <w:r w:rsidRPr="00854739">
        <w:t>4.5.</w:t>
      </w:r>
      <w:r>
        <w:t xml:space="preserve"> При неисправности прибора учета, истечение срока поверки, включая вывод из работы для ремонта или поверки на срок до 15 суток, в качестве базового показателя для расчета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(п. 118 ПП РФ №1034).</w:t>
      </w:r>
    </w:p>
    <w:p w:rsidR="00DF13C6" w:rsidRPr="001125DA" w:rsidRDefault="00DF13C6" w:rsidP="00B601AF">
      <w:pPr>
        <w:tabs>
          <w:tab w:val="left" w:pos="567"/>
        </w:tabs>
        <w:ind w:firstLine="567"/>
        <w:jc w:val="both"/>
      </w:pPr>
      <w:r w:rsidRPr="001125DA">
        <w:t>4</w:t>
      </w:r>
      <w:r>
        <w:t>.6</w:t>
      </w:r>
      <w:r w:rsidRPr="001125DA">
        <w:t>. После истечения срока действия Государственной поверки хотя бы одного из приборов узла учёта, узел учёта считается вышедшим из строя и его показания к расчёту не принимаются.</w:t>
      </w:r>
    </w:p>
    <w:p w:rsidR="00DF13C6" w:rsidRPr="001125DA" w:rsidRDefault="00DF13C6" w:rsidP="00B601AF">
      <w:pPr>
        <w:tabs>
          <w:tab w:val="left" w:pos="567"/>
          <w:tab w:val="left" w:pos="709"/>
        </w:tabs>
        <w:ind w:firstLine="567"/>
        <w:jc w:val="both"/>
      </w:pPr>
      <w:r>
        <w:t>4.7</w:t>
      </w:r>
      <w:r w:rsidRPr="001125DA">
        <w:t xml:space="preserve">. В случае неисправности прибора учёта свыше 30 суток, определение тепловой энергии производится расчётным путем по формуле (8.2),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99/пр. на основании проектных нагрузок (с учётом фактической температуры наружного воздуха и фактической скорости ветра), но не менее чем при работающем приборе учёта: </w:t>
      </w:r>
    </w:p>
    <w:p w:rsidR="00DF13C6" w:rsidRPr="001125DA" w:rsidRDefault="00DF13C6" w:rsidP="00B601AF">
      <w:pPr>
        <w:tabs>
          <w:tab w:val="left" w:pos="567"/>
        </w:tabs>
        <w:ind w:firstLine="567"/>
        <w:jc w:val="both"/>
      </w:pPr>
      <w:r w:rsidRPr="001125DA">
        <w:t xml:space="preserve">           </w:t>
      </w:r>
      <w:r w:rsidR="00AD1FD2" w:rsidRPr="001125DA">
        <w:rPr>
          <w:noProof/>
          <w:position w:val="-36"/>
        </w:rPr>
        <w:drawing>
          <wp:inline distT="0" distB="0" distL="0" distR="0">
            <wp:extent cx="1264920" cy="464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920" cy="464820"/>
                    </a:xfrm>
                    <a:prstGeom prst="rect">
                      <a:avLst/>
                    </a:prstGeom>
                    <a:noFill/>
                    <a:ln>
                      <a:noFill/>
                    </a:ln>
                  </pic:spPr>
                </pic:pic>
              </a:graphicData>
            </a:graphic>
          </wp:inline>
        </w:drawing>
      </w:r>
      <w:r w:rsidRPr="001125DA">
        <w:t xml:space="preserve">, </w:t>
      </w:r>
      <w:r w:rsidRPr="001125DA">
        <w:rPr>
          <w:i/>
        </w:rPr>
        <w:t>Гкал</w:t>
      </w:r>
      <w:r w:rsidRPr="001125DA">
        <w:t>,</w:t>
      </w:r>
    </w:p>
    <w:p w:rsidR="00DF13C6" w:rsidRPr="001125DA" w:rsidRDefault="00DF13C6" w:rsidP="00B601AF">
      <w:pPr>
        <w:tabs>
          <w:tab w:val="left" w:pos="567"/>
        </w:tabs>
        <w:ind w:firstLine="567"/>
        <w:jc w:val="both"/>
      </w:pPr>
      <w:r w:rsidRPr="001125DA">
        <w:t xml:space="preserve">где: </w:t>
      </w:r>
      <w:r w:rsidR="00AD1FD2" w:rsidRPr="001125DA">
        <w:rPr>
          <w:noProof/>
          <w:position w:val="-18"/>
        </w:rPr>
        <w:drawing>
          <wp:inline distT="0" distB="0" distL="0" distR="0">
            <wp:extent cx="259080" cy="2971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97180"/>
                    </a:xfrm>
                    <a:prstGeom prst="rect">
                      <a:avLst/>
                    </a:prstGeom>
                    <a:noFill/>
                    <a:ln>
                      <a:noFill/>
                    </a:ln>
                  </pic:spPr>
                </pic:pic>
              </a:graphicData>
            </a:graphic>
          </wp:inline>
        </w:drawing>
      </w:r>
      <w:r w:rsidRPr="001125DA">
        <w:t>- тепловая нагрузка, указанная в Договоре в приложении №2, Гкал/час;</w:t>
      </w:r>
    </w:p>
    <w:p w:rsidR="00DF13C6" w:rsidRPr="001125DA" w:rsidRDefault="00AD1FD2" w:rsidP="00B601AF">
      <w:pPr>
        <w:tabs>
          <w:tab w:val="left" w:pos="567"/>
        </w:tabs>
        <w:ind w:firstLine="567"/>
        <w:jc w:val="both"/>
      </w:pPr>
      <w:r w:rsidRPr="001125DA">
        <w:rPr>
          <w:noProof/>
          <w:position w:val="-14"/>
        </w:rPr>
        <w:drawing>
          <wp:inline distT="0" distB="0" distL="0" distR="0">
            <wp:extent cx="198120" cy="2590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00DF13C6" w:rsidRPr="001125DA">
        <w:t xml:space="preserve">- температура воздуха внутри помещения, </w:t>
      </w:r>
      <w:proofErr w:type="spellStart"/>
      <w:r w:rsidR="00DF13C6" w:rsidRPr="001125DA">
        <w:rPr>
          <w:vertAlign w:val="superscript"/>
        </w:rPr>
        <w:t>о</w:t>
      </w:r>
      <w:r w:rsidR="00DF13C6" w:rsidRPr="001125DA">
        <w:t>С</w:t>
      </w:r>
      <w:proofErr w:type="spellEnd"/>
      <w:r w:rsidR="00DF13C6" w:rsidRPr="001125DA">
        <w:t>;</w:t>
      </w:r>
    </w:p>
    <w:p w:rsidR="00DF13C6" w:rsidRPr="001125DA" w:rsidRDefault="00AD1FD2" w:rsidP="00B601AF">
      <w:pPr>
        <w:tabs>
          <w:tab w:val="left" w:pos="567"/>
        </w:tabs>
        <w:ind w:firstLine="567"/>
        <w:jc w:val="both"/>
      </w:pPr>
      <w:r w:rsidRPr="001125DA">
        <w:rPr>
          <w:noProof/>
          <w:position w:val="-14"/>
        </w:rPr>
        <w:drawing>
          <wp:inline distT="0" distB="0" distL="0" distR="0">
            <wp:extent cx="19812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 cy="274320"/>
                    </a:xfrm>
                    <a:prstGeom prst="rect">
                      <a:avLst/>
                    </a:prstGeom>
                    <a:noFill/>
                    <a:ln>
                      <a:noFill/>
                    </a:ln>
                  </pic:spPr>
                </pic:pic>
              </a:graphicData>
            </a:graphic>
          </wp:inline>
        </w:drawing>
      </w:r>
      <w:r w:rsidR="00DF13C6" w:rsidRPr="001125DA">
        <w:t xml:space="preserve">- фактическая среднесуточная температура наружного воздуха за отчётный период, </w:t>
      </w:r>
      <w:proofErr w:type="spellStart"/>
      <w:r w:rsidR="00DF13C6" w:rsidRPr="001125DA">
        <w:rPr>
          <w:vertAlign w:val="superscript"/>
        </w:rPr>
        <w:t>о</w:t>
      </w:r>
      <w:r w:rsidR="00DF13C6" w:rsidRPr="001125DA">
        <w:t>С</w:t>
      </w:r>
      <w:proofErr w:type="spellEnd"/>
      <w:r w:rsidR="00DF13C6" w:rsidRPr="001125DA">
        <w:t>;</w:t>
      </w:r>
    </w:p>
    <w:p w:rsidR="00DF13C6" w:rsidRPr="001125DA" w:rsidRDefault="00AD1FD2" w:rsidP="00B601AF">
      <w:pPr>
        <w:tabs>
          <w:tab w:val="left" w:pos="567"/>
        </w:tabs>
        <w:ind w:firstLine="567"/>
        <w:jc w:val="both"/>
      </w:pPr>
      <w:r w:rsidRPr="001125DA">
        <w:rPr>
          <w:noProof/>
          <w:position w:val="-14"/>
          <w:lang w:val="en-US"/>
        </w:rPr>
        <w:drawing>
          <wp:inline distT="0" distB="0" distL="0" distR="0">
            <wp:extent cx="198120" cy="274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 cy="274320"/>
                    </a:xfrm>
                    <a:prstGeom prst="rect">
                      <a:avLst/>
                    </a:prstGeom>
                    <a:noFill/>
                    <a:ln>
                      <a:noFill/>
                    </a:ln>
                  </pic:spPr>
                </pic:pic>
              </a:graphicData>
            </a:graphic>
          </wp:inline>
        </w:drawing>
      </w:r>
      <w:r w:rsidR="00DF13C6" w:rsidRPr="001125DA">
        <w:t xml:space="preserve">- расчётная температура наружного воздуха для проектирования отопления (вентиляции), </w:t>
      </w:r>
      <w:proofErr w:type="spellStart"/>
      <w:r w:rsidR="00DF13C6" w:rsidRPr="001125DA">
        <w:rPr>
          <w:vertAlign w:val="superscript"/>
        </w:rPr>
        <w:t>о</w:t>
      </w:r>
      <w:r w:rsidR="00DF13C6" w:rsidRPr="001125DA">
        <w:t>С</w:t>
      </w:r>
      <w:proofErr w:type="spellEnd"/>
      <w:r w:rsidR="00DF13C6" w:rsidRPr="001125DA">
        <w:t>;</w:t>
      </w:r>
    </w:p>
    <w:p w:rsidR="00DF13C6" w:rsidRPr="001125DA" w:rsidRDefault="00DF13C6" w:rsidP="00B601AF">
      <w:pPr>
        <w:tabs>
          <w:tab w:val="left" w:pos="567"/>
        </w:tabs>
        <w:ind w:firstLine="567"/>
        <w:jc w:val="both"/>
      </w:pPr>
      <w:r w:rsidRPr="001125DA">
        <w:rPr>
          <w:i/>
        </w:rPr>
        <w:t>Т</w:t>
      </w:r>
      <w:r w:rsidRPr="001125DA">
        <w:t>- время отчётного периода, час.</w:t>
      </w:r>
    </w:p>
    <w:p w:rsidR="00DF13C6" w:rsidRPr="001125DA" w:rsidRDefault="00DF13C6" w:rsidP="00B601AF">
      <w:pPr>
        <w:tabs>
          <w:tab w:val="left" w:pos="567"/>
        </w:tabs>
        <w:ind w:firstLine="567"/>
        <w:jc w:val="both"/>
      </w:pPr>
      <w:r w:rsidRPr="001125DA">
        <w:t xml:space="preserve"> В случае неисправности прибора учёта тепловой энергии, нарушении сроков представления показаний приборов учета менее 30 суток определение тепловой энергии производится расчётным путем по формуле (8.7),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w:t>
      </w:r>
      <w:proofErr w:type="spellStart"/>
      <w:r w:rsidRPr="001125DA">
        <w:t>пр</w:t>
      </w:r>
      <w:proofErr w:type="spellEnd"/>
      <w:r w:rsidRPr="001125DA">
        <w:t>:</w:t>
      </w:r>
    </w:p>
    <w:p w:rsidR="00DF13C6" w:rsidRPr="001125DA" w:rsidRDefault="00AD1FD2" w:rsidP="00B601AF">
      <w:pPr>
        <w:tabs>
          <w:tab w:val="left" w:pos="567"/>
        </w:tabs>
        <w:ind w:firstLine="567"/>
        <w:jc w:val="center"/>
        <w:rPr>
          <w:vertAlign w:val="subscript"/>
        </w:rPr>
      </w:pPr>
      <w:r w:rsidRPr="001125DA">
        <w:rPr>
          <w:noProof/>
          <w:position w:val="-14"/>
        </w:rPr>
        <w:drawing>
          <wp:inline distT="0" distB="0" distL="0" distR="0">
            <wp:extent cx="266700" cy="2971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97180"/>
                    </a:xfrm>
                    <a:prstGeom prst="rect">
                      <a:avLst/>
                    </a:prstGeom>
                    <a:noFill/>
                    <a:ln>
                      <a:noFill/>
                    </a:ln>
                  </pic:spPr>
                </pic:pic>
              </a:graphicData>
            </a:graphic>
          </wp:inline>
        </w:drawing>
      </w:r>
      <w:r w:rsidR="00DF13C6" w:rsidRPr="001125DA">
        <w:t>=</w:t>
      </w:r>
      <w:r w:rsidRPr="001125DA">
        <w:rPr>
          <w:noProof/>
          <w:position w:val="-20"/>
        </w:rPr>
        <w:drawing>
          <wp:inline distT="0" distB="0" distL="0" distR="0">
            <wp:extent cx="335280" cy="2514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sidR="00DF13C6" w:rsidRPr="001125DA">
        <w:rPr>
          <w:vertAlign w:val="subscript"/>
        </w:rPr>
        <w:t xml:space="preserve"> · </w:t>
      </w:r>
      <w:r w:rsidRPr="001125DA">
        <w:rPr>
          <w:noProof/>
          <w:position w:val="-30"/>
          <w:vertAlign w:val="subscript"/>
        </w:rPr>
        <w:drawing>
          <wp:inline distT="0" distB="0" distL="0" distR="0">
            <wp:extent cx="61722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220" cy="457200"/>
                    </a:xfrm>
                    <a:prstGeom prst="rect">
                      <a:avLst/>
                    </a:prstGeom>
                    <a:noFill/>
                    <a:ln>
                      <a:noFill/>
                    </a:ln>
                  </pic:spPr>
                </pic:pic>
              </a:graphicData>
            </a:graphic>
          </wp:inline>
        </w:drawing>
      </w:r>
      <w:r w:rsidR="00DF13C6" w:rsidRPr="001125DA">
        <w:rPr>
          <w:i/>
        </w:rPr>
        <w:t>Гкал</w:t>
      </w:r>
      <w:r w:rsidR="00DF13C6" w:rsidRPr="001125DA">
        <w:rPr>
          <w:vertAlign w:val="subscript"/>
        </w:rPr>
        <w:t xml:space="preserve">, </w:t>
      </w:r>
      <w:r w:rsidRPr="001125DA">
        <w:rPr>
          <w:noProof/>
          <w:position w:val="-10"/>
          <w:vertAlign w:val="subscript"/>
        </w:rPr>
        <w:drawing>
          <wp:inline distT="0" distB="0" distL="0" distR="0">
            <wp:extent cx="114300" cy="2209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p>
    <w:p w:rsidR="00DF13C6" w:rsidRPr="001125DA" w:rsidRDefault="00DF13C6" w:rsidP="00B601AF">
      <w:pPr>
        <w:tabs>
          <w:tab w:val="left" w:pos="567"/>
        </w:tabs>
        <w:ind w:right="-284" w:firstLine="567"/>
        <w:jc w:val="both"/>
      </w:pPr>
      <w:r w:rsidRPr="001125DA">
        <w:t>где:</w:t>
      </w:r>
      <w:r w:rsidR="00AD1FD2" w:rsidRPr="001125DA">
        <w:rPr>
          <w:noProof/>
          <w:position w:val="-10"/>
          <w:vertAlign w:val="subscript"/>
        </w:rPr>
        <w:drawing>
          <wp:inline distT="0" distB="0" distL="0" distR="0">
            <wp:extent cx="114300" cy="2209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r w:rsidR="00AD1FD2" w:rsidRPr="001125DA">
        <w:rPr>
          <w:noProof/>
          <w:position w:val="-20"/>
        </w:rPr>
        <w:drawing>
          <wp:inline distT="0" distB="0" distL="0" distR="0">
            <wp:extent cx="42672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r w:rsidRPr="001125DA">
        <w:rPr>
          <w:vertAlign w:val="subscript"/>
        </w:rPr>
        <w:t xml:space="preserve"> </w:t>
      </w:r>
      <w:r w:rsidRPr="001125DA">
        <w:t>- количество тепловой энергии, определённое по приборам учета за предыдущий отчётный период исправной работы прибора учета;</w:t>
      </w:r>
    </w:p>
    <w:p w:rsidR="00DF13C6" w:rsidRPr="001125DA" w:rsidRDefault="00DF13C6" w:rsidP="00B601AF">
      <w:pPr>
        <w:tabs>
          <w:tab w:val="left" w:pos="567"/>
        </w:tabs>
        <w:ind w:firstLine="567"/>
        <w:jc w:val="both"/>
      </w:pPr>
      <w:r w:rsidRPr="001125DA">
        <w:t xml:space="preserve"> </w:t>
      </w:r>
      <w:r w:rsidR="00AD1FD2" w:rsidRPr="001125DA">
        <w:rPr>
          <w:noProof/>
          <w:position w:val="-14"/>
        </w:rPr>
        <w:drawing>
          <wp:inline distT="0" distB="0" distL="0" distR="0">
            <wp:extent cx="198120" cy="2590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Pr="001125DA">
        <w:t xml:space="preserve">- расчетная температура воздуха внутри отапливаемых помещений, </w:t>
      </w:r>
      <w:proofErr w:type="spellStart"/>
      <w:r w:rsidRPr="001125DA">
        <w:rPr>
          <w:vertAlign w:val="superscript"/>
        </w:rPr>
        <w:t>о</w:t>
      </w:r>
      <w:r w:rsidRPr="001125DA">
        <w:t>С</w:t>
      </w:r>
      <w:proofErr w:type="spellEnd"/>
      <w:r w:rsidRPr="001125DA">
        <w:t>;</w:t>
      </w:r>
    </w:p>
    <w:p w:rsidR="00DF13C6" w:rsidRPr="001125DA" w:rsidRDefault="00DF13C6" w:rsidP="00B601AF">
      <w:pPr>
        <w:tabs>
          <w:tab w:val="left" w:pos="567"/>
        </w:tabs>
        <w:ind w:firstLine="567"/>
        <w:jc w:val="both"/>
      </w:pPr>
      <w:r w:rsidRPr="001125DA">
        <w:t xml:space="preserve"> </w:t>
      </w:r>
      <w:r w:rsidR="00AD1FD2" w:rsidRPr="001125DA">
        <w:rPr>
          <w:noProof/>
          <w:position w:val="-14"/>
        </w:rPr>
        <w:drawing>
          <wp:inline distT="0" distB="0" distL="0" distR="0">
            <wp:extent cx="198120" cy="274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274320"/>
                    </a:xfrm>
                    <a:prstGeom prst="rect">
                      <a:avLst/>
                    </a:prstGeom>
                    <a:noFill/>
                    <a:ln>
                      <a:noFill/>
                    </a:ln>
                  </pic:spPr>
                </pic:pic>
              </a:graphicData>
            </a:graphic>
          </wp:inline>
        </w:drawing>
      </w:r>
      <w:r w:rsidRPr="001125DA">
        <w:t xml:space="preserve">- фактическая среднесуточная температура наружного воздуха за отчётный период, </w:t>
      </w:r>
      <w:proofErr w:type="spellStart"/>
      <w:r w:rsidRPr="001125DA">
        <w:rPr>
          <w:vertAlign w:val="superscript"/>
        </w:rPr>
        <w:t>о</w:t>
      </w:r>
      <w:r w:rsidRPr="001125DA">
        <w:t>С</w:t>
      </w:r>
      <w:proofErr w:type="spellEnd"/>
      <w:r w:rsidRPr="001125DA">
        <w:t>;</w:t>
      </w:r>
    </w:p>
    <w:p w:rsidR="00DF13C6" w:rsidRPr="001125DA" w:rsidRDefault="00DF13C6" w:rsidP="00B601AF">
      <w:pPr>
        <w:tabs>
          <w:tab w:val="left" w:pos="567"/>
        </w:tabs>
        <w:ind w:firstLine="567"/>
        <w:jc w:val="both"/>
      </w:pPr>
      <w:r w:rsidRPr="001125DA">
        <w:t xml:space="preserve"> </w:t>
      </w:r>
      <w:r w:rsidR="00AD1FD2" w:rsidRPr="001125DA">
        <w:rPr>
          <w:noProof/>
          <w:position w:val="-14"/>
        </w:rPr>
        <w:drawing>
          <wp:inline distT="0" distB="0" distL="0" distR="0">
            <wp:extent cx="259080" cy="2743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 cy="274320"/>
                    </a:xfrm>
                    <a:prstGeom prst="rect">
                      <a:avLst/>
                    </a:prstGeom>
                    <a:noFill/>
                    <a:ln>
                      <a:noFill/>
                    </a:ln>
                  </pic:spPr>
                </pic:pic>
              </a:graphicData>
            </a:graphic>
          </wp:inline>
        </w:drawing>
      </w:r>
      <w:r w:rsidRPr="001125DA">
        <w:t xml:space="preserve">- среднесуточная температура воздуха за предыдущий отчетный период исправной работы приборов учета, </w:t>
      </w:r>
      <w:proofErr w:type="spellStart"/>
      <w:r w:rsidRPr="001125DA">
        <w:rPr>
          <w:vertAlign w:val="superscript"/>
        </w:rPr>
        <w:t>о</w:t>
      </w:r>
      <w:r w:rsidRPr="001125DA">
        <w:t>С</w:t>
      </w:r>
      <w:proofErr w:type="spellEnd"/>
      <w:r w:rsidRPr="001125DA">
        <w:t>;</w:t>
      </w:r>
    </w:p>
    <w:p w:rsidR="00DF13C6" w:rsidRPr="001125DA" w:rsidRDefault="00DF13C6" w:rsidP="00B601AF">
      <w:pPr>
        <w:tabs>
          <w:tab w:val="left" w:pos="567"/>
        </w:tabs>
        <w:ind w:right="-143" w:firstLine="567"/>
        <w:jc w:val="both"/>
      </w:pPr>
      <w:r w:rsidRPr="001125DA">
        <w:t>В случае выхода из строя расходомера прибора учета тепловой энергии на подающем трубопроводе расчет производится по показаниям расходомера, установленного на обратном труб</w:t>
      </w:r>
      <w:r>
        <w:t>опроводе системы отопления до устранения неисправности, но не более трех месяцев.</w:t>
      </w:r>
    </w:p>
    <w:p w:rsidR="00DF13C6" w:rsidRPr="001125DA" w:rsidRDefault="00DF13C6" w:rsidP="00B601AF">
      <w:pPr>
        <w:tabs>
          <w:tab w:val="left" w:pos="567"/>
        </w:tabs>
        <w:ind w:firstLine="567"/>
        <w:jc w:val="both"/>
      </w:pPr>
      <w:r>
        <w:t>4.8</w:t>
      </w:r>
      <w:r w:rsidRPr="001125DA">
        <w:t xml:space="preserve">. Показания прибора учёта ежесуточно в одно и то же время фиксируются в журналах. </w:t>
      </w:r>
    </w:p>
    <w:p w:rsidR="00DF13C6" w:rsidRPr="001125DA" w:rsidRDefault="00DF13C6" w:rsidP="00B601AF">
      <w:pPr>
        <w:tabs>
          <w:tab w:val="left" w:pos="567"/>
        </w:tabs>
        <w:ind w:firstLine="567"/>
        <w:jc w:val="both"/>
      </w:pPr>
      <w:r w:rsidRPr="001125DA">
        <w:lastRenderedPageBreak/>
        <w:t>Отчёт по прибору учёта, подписанный уполномоченным лицом, предъявляется в Энергоснабжающую организацию представителем Потребителя (Ф.И.О., должность)</w:t>
      </w:r>
      <w:r w:rsidR="008855A8">
        <w:t>_________________________________________</w:t>
      </w:r>
      <w:r w:rsidRPr="001125DA">
        <w:t xml:space="preserve"> ________________________________</w:t>
      </w:r>
      <w:r w:rsidR="008855A8">
        <w:t>__________________________________________</w:t>
      </w:r>
      <w:r w:rsidRPr="001125DA">
        <w:t>_________________, действующего на основании _________________________________________________________________________.</w:t>
      </w:r>
    </w:p>
    <w:p w:rsidR="00DF13C6" w:rsidRPr="001125DA" w:rsidRDefault="00DF13C6" w:rsidP="00B601AF">
      <w:pPr>
        <w:tabs>
          <w:tab w:val="left" w:pos="567"/>
        </w:tabs>
        <w:ind w:firstLine="567"/>
        <w:jc w:val="both"/>
      </w:pPr>
      <w:r w:rsidRPr="001125DA">
        <w:t xml:space="preserve">Отчёты принимаются в течение трёх дней, с 23 по 25 число отчётного месяца. </w:t>
      </w:r>
    </w:p>
    <w:p w:rsidR="00DF13C6" w:rsidRPr="001125DA" w:rsidRDefault="00DF13C6" w:rsidP="00B601AF">
      <w:pPr>
        <w:tabs>
          <w:tab w:val="left" w:pos="567"/>
        </w:tabs>
        <w:ind w:right="-2" w:firstLine="567"/>
        <w:jc w:val="both"/>
      </w:pPr>
      <w:r w:rsidRPr="001125DA">
        <w:t>4.</w:t>
      </w:r>
      <w:r>
        <w:t>9</w:t>
      </w:r>
      <w:r w:rsidRPr="001125DA">
        <w:t>. Осуществление коммерческого учёта тепловой энергии расчётным путём производится без последующего перерасчета, в случаях:</w:t>
      </w:r>
    </w:p>
    <w:p w:rsidR="00DF13C6" w:rsidRPr="001125DA" w:rsidRDefault="00DF13C6" w:rsidP="00B601AF">
      <w:pPr>
        <w:tabs>
          <w:tab w:val="left" w:pos="567"/>
        </w:tabs>
        <w:ind w:right="-2" w:firstLine="567"/>
        <w:jc w:val="both"/>
      </w:pPr>
      <w:r w:rsidRPr="001125DA">
        <w:t>- отсутствия приборов учета у Потребителя;</w:t>
      </w:r>
    </w:p>
    <w:p w:rsidR="00DF13C6" w:rsidRPr="001125DA" w:rsidRDefault="00DF13C6" w:rsidP="00B601AF">
      <w:pPr>
        <w:tabs>
          <w:tab w:val="left" w:pos="567"/>
        </w:tabs>
        <w:ind w:firstLine="567"/>
        <w:jc w:val="both"/>
      </w:pPr>
      <w:r w:rsidRPr="001125DA">
        <w:t>- нарушения установленных настоящим Договором сроков предоставления показаний приборов учёта</w:t>
      </w:r>
      <w:r>
        <w:t>, более одного отчётного периода</w:t>
      </w:r>
      <w:r w:rsidRPr="001125DA">
        <w:t>;</w:t>
      </w:r>
    </w:p>
    <w:p w:rsidR="00DF13C6" w:rsidRPr="001125DA" w:rsidRDefault="00DF13C6" w:rsidP="00B601AF">
      <w:pPr>
        <w:tabs>
          <w:tab w:val="left" w:pos="567"/>
        </w:tabs>
        <w:ind w:firstLine="567"/>
        <w:jc w:val="both"/>
      </w:pPr>
      <w:r w:rsidRPr="001125DA">
        <w:t xml:space="preserve">- обнаружения повреждения или отсутствия пломб Энергоснабжающей организации и клейм </w:t>
      </w:r>
      <w:proofErr w:type="spellStart"/>
      <w:r w:rsidRPr="001125DA">
        <w:t>Госповерителя</w:t>
      </w:r>
      <w:proofErr w:type="spellEnd"/>
      <w:r w:rsidRPr="001125DA">
        <w:t xml:space="preserve"> на приборах учета Потребителя;</w:t>
      </w:r>
    </w:p>
    <w:p w:rsidR="00DF13C6" w:rsidRPr="001125DA" w:rsidRDefault="00DF13C6" w:rsidP="00B601AF">
      <w:pPr>
        <w:tabs>
          <w:tab w:val="left" w:pos="567"/>
        </w:tabs>
        <w:ind w:firstLine="567"/>
        <w:jc w:val="both"/>
      </w:pPr>
      <w:r>
        <w:t>4.10</w:t>
      </w:r>
      <w:r w:rsidRPr="001125DA">
        <w:t>. Снятие пломб и фиксирование последних показаний приборов учета тепла производится в присутствии представителя Энергоснабжающей организации.</w:t>
      </w:r>
    </w:p>
    <w:p w:rsidR="00DF13C6" w:rsidRPr="001125DA" w:rsidRDefault="00DF13C6" w:rsidP="00B601AF">
      <w:pPr>
        <w:ind w:right="-285" w:firstLine="567"/>
        <w:jc w:val="both"/>
      </w:pPr>
      <w:r>
        <w:t>4.11</w:t>
      </w:r>
      <w:r w:rsidRPr="001125DA">
        <w:t>. Коммерческий учёт тепловой энергии расчётным путём производится Энергоснабжающей организацией:</w:t>
      </w:r>
    </w:p>
    <w:p w:rsidR="00DF13C6" w:rsidRDefault="00DF13C6" w:rsidP="00B601AF">
      <w:pPr>
        <w:tabs>
          <w:tab w:val="left" w:pos="567"/>
        </w:tabs>
        <w:ind w:firstLine="567"/>
        <w:jc w:val="both"/>
      </w:pPr>
      <w:r w:rsidRPr="001125DA">
        <w:t>- для отдельно стоящих зданий с учётом фактической температуры наружного воздуха и фактической скорости ветра на основании проектных часовых нагру</w:t>
      </w:r>
      <w:r>
        <w:t xml:space="preserve">зок (п. 5.6), указанных в Приложении №2; </w:t>
      </w:r>
    </w:p>
    <w:p w:rsidR="00DF13C6" w:rsidRPr="001125DA" w:rsidRDefault="00DF13C6" w:rsidP="00B601AF">
      <w:pPr>
        <w:tabs>
          <w:tab w:val="left" w:pos="567"/>
        </w:tabs>
        <w:ind w:firstLine="567"/>
        <w:jc w:val="both"/>
      </w:pPr>
      <w:r w:rsidRPr="001125DA">
        <w:t>- для объектов, находящихся в жилых домах – по нормативам для соответствующих типов жилых домов.</w:t>
      </w:r>
    </w:p>
    <w:p w:rsidR="00DF13C6" w:rsidRPr="001125DA" w:rsidRDefault="00DF13C6" w:rsidP="00B601AF">
      <w:pPr>
        <w:tabs>
          <w:tab w:val="left" w:pos="567"/>
        </w:tabs>
        <w:ind w:firstLine="567"/>
        <w:jc w:val="both"/>
      </w:pPr>
    </w:p>
    <w:p w:rsidR="00AE6800" w:rsidRPr="00614507" w:rsidRDefault="00AE6800" w:rsidP="00B601AF">
      <w:pPr>
        <w:tabs>
          <w:tab w:val="left" w:pos="567"/>
        </w:tabs>
        <w:ind w:firstLine="567"/>
        <w:jc w:val="center"/>
        <w:rPr>
          <w:b/>
        </w:rPr>
      </w:pPr>
      <w:r w:rsidRPr="001125DA">
        <w:rPr>
          <w:b/>
        </w:rPr>
        <w:t>5. ПОРЯДОК РАСЧЁТОВ</w:t>
      </w:r>
    </w:p>
    <w:p w:rsidR="00AE6800" w:rsidRPr="001125DA" w:rsidRDefault="00AE6800" w:rsidP="00B601AF">
      <w:pPr>
        <w:tabs>
          <w:tab w:val="left" w:pos="567"/>
        </w:tabs>
        <w:ind w:firstLine="567"/>
        <w:jc w:val="both"/>
      </w:pPr>
      <w:r>
        <w:t xml:space="preserve">5.1. Потребитель оплачивает тепловую энергию (мощность) </w:t>
      </w:r>
      <w:r w:rsidRPr="001125DA">
        <w:t>Энергоснабжающей</w:t>
      </w:r>
      <w:r>
        <w:t xml:space="preserve"> организации в следующем порядке:</w:t>
      </w:r>
    </w:p>
    <w:p w:rsidR="00AE6800" w:rsidRPr="001125DA" w:rsidRDefault="00AE6800" w:rsidP="00B601AF">
      <w:pPr>
        <w:numPr>
          <w:ilvl w:val="0"/>
          <w:numId w:val="4"/>
        </w:numPr>
        <w:tabs>
          <w:tab w:val="clear" w:pos="-975"/>
        </w:tabs>
        <w:autoSpaceDE w:val="0"/>
        <w:autoSpaceDN w:val="0"/>
        <w:adjustRightInd w:val="0"/>
        <w:ind w:left="284" w:firstLine="567"/>
        <w:contextualSpacing/>
        <w:jc w:val="both"/>
      </w:pPr>
      <w:r w:rsidRPr="001125DA">
        <w:t xml:space="preserve">Первый платёж - до 18 числа расчётного месяца в размере </w:t>
      </w:r>
      <w:r w:rsidRPr="001125DA">
        <w:rPr>
          <w:b/>
          <w:bCs/>
        </w:rPr>
        <w:t>35%</w:t>
      </w:r>
      <w:r w:rsidRPr="001125DA">
        <w:t xml:space="preserve"> от планового потребления тепловой энергии, указанного в приложении №1 Договора.</w:t>
      </w:r>
    </w:p>
    <w:p w:rsidR="00AE6800" w:rsidRPr="001125DA" w:rsidRDefault="00AE6800" w:rsidP="00B601AF">
      <w:pPr>
        <w:numPr>
          <w:ilvl w:val="0"/>
          <w:numId w:val="4"/>
        </w:numPr>
        <w:tabs>
          <w:tab w:val="clear" w:pos="-975"/>
        </w:tabs>
        <w:autoSpaceDE w:val="0"/>
        <w:autoSpaceDN w:val="0"/>
        <w:adjustRightInd w:val="0"/>
        <w:ind w:left="284" w:firstLine="567"/>
        <w:contextualSpacing/>
        <w:jc w:val="both"/>
      </w:pPr>
      <w:r w:rsidRPr="001125DA">
        <w:t>Второй платёж - за фактическое потребление (с учётом фактической температуры наружного воздуха, фактической скорости ветра и платежа в расчётном месяце) до 10 числа месяца, следующего за расчётным.</w:t>
      </w:r>
    </w:p>
    <w:p w:rsidR="00AE6800" w:rsidRDefault="00AE6800" w:rsidP="00B601AF">
      <w:pPr>
        <w:tabs>
          <w:tab w:val="left" w:pos="567"/>
        </w:tabs>
        <w:ind w:firstLine="567"/>
        <w:jc w:val="both"/>
      </w:pPr>
      <w:r>
        <w:t xml:space="preserve">5.2. Счета фактуры и акты приема-передачи (выполненных работ, предоставления услуг), сформированные на основании показаний прибора учета, представители Потребителя получают в центре обслуживания клиентов Энергоснабжающей организации. </w:t>
      </w:r>
      <w:r w:rsidRPr="00B02B2C">
        <w:t>Счет</w:t>
      </w:r>
      <w:r>
        <w:t>а за первый платёж</w:t>
      </w:r>
      <w:r w:rsidRPr="00B02B2C">
        <w:t xml:space="preserve">, счета-фактуры и акты приема-передачи (выполненных работ, предоставления услуг), представитель </w:t>
      </w:r>
      <w:r>
        <w:t>Потребителя</w:t>
      </w:r>
      <w:r w:rsidRPr="00B02B2C">
        <w:t xml:space="preserve"> получает в </w:t>
      </w:r>
      <w:r>
        <w:t xml:space="preserve">центре обслуживания клиентов </w:t>
      </w:r>
      <w:r w:rsidRPr="00B02B2C">
        <w:t xml:space="preserve">Энергоснабжающей организации с 5 числа месяца, следующего за расчётным. В случае, если объем фактического потребления тепловой энергии и (или) теплоносителя за истекший месяц меньше договорного объема, определённого </w:t>
      </w:r>
      <w:r>
        <w:t xml:space="preserve">Договором </w:t>
      </w:r>
      <w:r w:rsidRPr="00B02B2C">
        <w:t xml:space="preserve">теплоснабжения, излишне уплаченная сумма засчитывается в счет предстоящего платежа за следующий месяц. </w:t>
      </w:r>
    </w:p>
    <w:p w:rsidR="00AE6800" w:rsidRDefault="00AE6800" w:rsidP="00B601AF">
      <w:pPr>
        <w:tabs>
          <w:tab w:val="left" w:pos="567"/>
        </w:tabs>
        <w:ind w:firstLine="567"/>
        <w:jc w:val="both"/>
      </w:pPr>
      <w:r>
        <w:t>В информационных целях Энергоснабжающая организация ежемесячно направляет представителю Потребителя (ФИО_______________________________________________________________________) платежные документы (счета, счета-фактуры, акты выполненных работ) на адрес электронной почты ___________________________, телефон в федеральном формате___________________________________.</w:t>
      </w:r>
    </w:p>
    <w:p w:rsidR="00AE6800" w:rsidRDefault="00AE6800" w:rsidP="00B601AF">
      <w:pPr>
        <w:autoSpaceDE w:val="0"/>
        <w:autoSpaceDN w:val="0"/>
        <w:adjustRightInd w:val="0"/>
        <w:ind w:firstLine="567"/>
        <w:jc w:val="both"/>
      </w:pPr>
      <w:r w:rsidRPr="001125DA">
        <w:t>5.</w:t>
      </w:r>
      <w:r>
        <w:t>3</w:t>
      </w:r>
      <w:r w:rsidRPr="001125DA">
        <w:t>. Оплата за тепловую энергию</w:t>
      </w:r>
      <w:r>
        <w:t xml:space="preserve"> может производиться </w:t>
      </w:r>
      <w:r w:rsidRPr="001125DA">
        <w:t xml:space="preserve">с заранее данным акцептом плательщика на списание денежных средств с расчетного счета Потребителя. </w:t>
      </w:r>
    </w:p>
    <w:p w:rsidR="00AE6800" w:rsidRPr="00962DE1" w:rsidRDefault="00AE6800" w:rsidP="00B601AF">
      <w:pPr>
        <w:tabs>
          <w:tab w:val="left" w:pos="567"/>
        </w:tabs>
        <w:ind w:firstLine="567"/>
        <w:jc w:val="both"/>
        <w:rPr>
          <w:b/>
        </w:rPr>
      </w:pPr>
      <w:r w:rsidRPr="00962DE1">
        <w:t xml:space="preserve">5.4. При отказе от акцепта или при отсутствии расчётного счёта Потребитель обязан самостоятельно забирать платежные документы в бухгалтерии службы реализации Энергоснабжающей организации и производить оплату два раза в месяц в соответствии с п.5.1. и 5.2. договора.  </w:t>
      </w:r>
      <w:r w:rsidRPr="00962DE1">
        <w:rPr>
          <w:b/>
        </w:rPr>
        <w:t xml:space="preserve"> </w:t>
      </w:r>
    </w:p>
    <w:p w:rsidR="00AE6800" w:rsidRDefault="00AE6800" w:rsidP="00B601AF">
      <w:pPr>
        <w:tabs>
          <w:tab w:val="left" w:pos="567"/>
        </w:tabs>
        <w:ind w:firstLine="567"/>
        <w:jc w:val="both"/>
      </w:pPr>
      <w:r w:rsidRPr="001125DA">
        <w:t>5.</w:t>
      </w:r>
      <w:r>
        <w:t>5</w:t>
      </w:r>
      <w:r w:rsidRPr="001125DA">
        <w:t xml:space="preserve">. Возражения по платёжным документам принимаются в течение пяти </w:t>
      </w:r>
      <w:r>
        <w:t xml:space="preserve">рабочих </w:t>
      </w:r>
      <w:r w:rsidRPr="001125DA">
        <w:t xml:space="preserve">дней после их получения, в последующем документы считаются принятыми в редакции Энергоснабжающей организации, и возражения по ним не принимаются. </w:t>
      </w:r>
    </w:p>
    <w:p w:rsidR="00AE6800" w:rsidRPr="001125DA" w:rsidRDefault="00AE6800" w:rsidP="00B601AF">
      <w:pPr>
        <w:autoSpaceDE w:val="0"/>
        <w:autoSpaceDN w:val="0"/>
        <w:adjustRightInd w:val="0"/>
        <w:ind w:firstLine="567"/>
        <w:jc w:val="both"/>
      </w:pPr>
      <w:r>
        <w:t xml:space="preserve">5.6. </w:t>
      </w:r>
      <w:r w:rsidRPr="001125DA">
        <w:t>Датой оплаты считается дата поступления денежных средств на расчётный счет Энергоснабжающей организации. Выставляемые ежемесячно счета-фактуры, для Энергоснабжающей организации являются актом выполненных работ.</w:t>
      </w:r>
      <w:r>
        <w:t xml:space="preserve"> </w:t>
      </w:r>
    </w:p>
    <w:p w:rsidR="00AE6800" w:rsidRDefault="00AE6800" w:rsidP="00B601AF">
      <w:pPr>
        <w:tabs>
          <w:tab w:val="left" w:pos="567"/>
        </w:tabs>
        <w:ind w:firstLine="567"/>
        <w:jc w:val="both"/>
      </w:pPr>
      <w:r w:rsidRPr="001125DA">
        <w:t>5.</w:t>
      </w:r>
      <w:r>
        <w:t>7</w:t>
      </w:r>
      <w:r w:rsidRPr="001125DA">
        <w:t xml:space="preserve">. При задолженности по исполнению денежных обязательств по настоящему Договору сумма произведенного Потребителем платежа в первую очередь погашает задолженность за поставленную тепловую энергию, затем пени. </w:t>
      </w:r>
      <w:r>
        <w:t xml:space="preserve"> </w:t>
      </w:r>
    </w:p>
    <w:p w:rsidR="00F01B9C" w:rsidRDefault="00AE6800" w:rsidP="00B601AF">
      <w:pPr>
        <w:tabs>
          <w:tab w:val="left" w:pos="567"/>
        </w:tabs>
        <w:ind w:firstLine="567"/>
        <w:jc w:val="both"/>
      </w:pPr>
      <w:r>
        <w:t>5.8. Акт сверки расчетов производят по требованию одной из сторон</w:t>
      </w:r>
      <w:r w:rsidR="00F01B9C">
        <w:t>.</w:t>
      </w:r>
    </w:p>
    <w:p w:rsidR="004931F3" w:rsidRPr="001125DA" w:rsidRDefault="004931F3" w:rsidP="00B601AF">
      <w:pPr>
        <w:tabs>
          <w:tab w:val="left" w:pos="567"/>
        </w:tabs>
        <w:ind w:firstLine="567"/>
        <w:jc w:val="both"/>
      </w:pPr>
    </w:p>
    <w:p w:rsidR="00DF13C6" w:rsidRPr="006B4A1C" w:rsidRDefault="00DF13C6" w:rsidP="00B601AF">
      <w:pPr>
        <w:ind w:firstLine="567"/>
        <w:jc w:val="center"/>
        <w:rPr>
          <w:b/>
        </w:rPr>
      </w:pPr>
      <w:r w:rsidRPr="001125DA">
        <w:rPr>
          <w:b/>
        </w:rPr>
        <w:t>6. ЦЕНА ДОГОВОРА</w:t>
      </w:r>
    </w:p>
    <w:p w:rsidR="00DF13C6" w:rsidRPr="005A44D8" w:rsidRDefault="00DF13C6" w:rsidP="00B601AF">
      <w:pPr>
        <w:tabs>
          <w:tab w:val="left" w:pos="4678"/>
        </w:tabs>
        <w:ind w:firstLine="567"/>
        <w:jc w:val="both"/>
        <w:rPr>
          <w:highlight w:val="yellow"/>
        </w:rPr>
      </w:pPr>
      <w:r>
        <w:t xml:space="preserve">6.1. Ориентировочная цена Договора на момент заключения составляет </w:t>
      </w:r>
      <w:r w:rsidR="00FC5410">
        <w:rPr>
          <w:b/>
        </w:rPr>
        <w:t>________________</w:t>
      </w:r>
      <w:r w:rsidRPr="00157F1E">
        <w:t xml:space="preserve"> руб., в том числе НДС </w:t>
      </w:r>
      <w:r w:rsidR="00FC5410">
        <w:rPr>
          <w:b/>
        </w:rPr>
        <w:t>__________________</w:t>
      </w:r>
      <w:r w:rsidRPr="00157F1E">
        <w:t xml:space="preserve"> руб.</w:t>
      </w:r>
      <w:r w:rsidRPr="00157F1E">
        <w:rPr>
          <w:highlight w:val="yellow"/>
        </w:rPr>
        <w:t xml:space="preserve"> </w:t>
      </w:r>
    </w:p>
    <w:p w:rsidR="00DF13C6" w:rsidRDefault="00DF13C6" w:rsidP="00B601AF">
      <w:pPr>
        <w:tabs>
          <w:tab w:val="left" w:pos="567"/>
        </w:tabs>
        <w:ind w:firstLine="567"/>
        <w:jc w:val="both"/>
      </w:pPr>
      <w:r>
        <w:t xml:space="preserve">6.2. В случае, если в ходе исполнения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(её) в действие при осуществлении расчётов по Договору обязаны применять новый порядок определения цен и (или) новую цену. При этом последние доводятся до Потребителя очередным платежным документом. </w:t>
      </w:r>
    </w:p>
    <w:p w:rsidR="00DF13C6" w:rsidRDefault="000A6358" w:rsidP="00B601AF">
      <w:pPr>
        <w:tabs>
          <w:tab w:val="left" w:pos="567"/>
        </w:tabs>
        <w:ind w:firstLine="567"/>
        <w:jc w:val="both"/>
      </w:pPr>
      <w:r w:rsidRPr="000A6358">
        <w:lastRenderedPageBreak/>
        <w:t xml:space="preserve">6.3. Потребитель платит Энергоснабжающей организации за отпущенную тепловую энергию за каждую отпускаемую Гкал – </w:t>
      </w:r>
      <w:r w:rsidR="00FC5410">
        <w:rPr>
          <w:b/>
        </w:rPr>
        <w:t>_______________________________</w:t>
      </w:r>
      <w:r w:rsidRPr="000A6358">
        <w:rPr>
          <w:b/>
        </w:rPr>
        <w:t xml:space="preserve"> (</w:t>
      </w:r>
      <w:r w:rsidR="00D05CAF">
        <w:rPr>
          <w:b/>
        </w:rPr>
        <w:t>т</w:t>
      </w:r>
      <w:r w:rsidRPr="000A6358">
        <w:rPr>
          <w:b/>
        </w:rPr>
        <w:t xml:space="preserve">ариф </w:t>
      </w:r>
      <w:r w:rsidR="00D05CAF">
        <w:rPr>
          <w:b/>
        </w:rPr>
        <w:t xml:space="preserve">с учетом </w:t>
      </w:r>
      <w:r w:rsidRPr="000A6358">
        <w:rPr>
          <w:b/>
        </w:rPr>
        <w:t>НДС</w:t>
      </w:r>
      <w:r w:rsidR="00D05CAF">
        <w:rPr>
          <w:b/>
        </w:rPr>
        <w:t xml:space="preserve"> 20%</w:t>
      </w:r>
      <w:r w:rsidRPr="000A6358">
        <w:rPr>
          <w:b/>
        </w:rPr>
        <w:t xml:space="preserve">), </w:t>
      </w:r>
      <w:r w:rsidRPr="000A6358">
        <w:t>согласно действующим тарифам, утверждённым Региональной службой по тарифам ХМАО-Югры. Об изменении тарифов на тепловую энергию и теплоноситель Потребитель извещается путём публикации на официальном сайте Региональной службы по тарифам ХМАО-Югры без дополнительного уведомления Потребителя и принимаются Сторонами без оформления дополнительного соглашения.</w:t>
      </w:r>
      <w:r w:rsidR="00DF13C6">
        <w:t xml:space="preserve"> </w:t>
      </w:r>
    </w:p>
    <w:p w:rsidR="00DF13C6" w:rsidRPr="001125DA" w:rsidRDefault="00DF13C6" w:rsidP="00B601AF">
      <w:pPr>
        <w:tabs>
          <w:tab w:val="left" w:pos="567"/>
        </w:tabs>
        <w:ind w:firstLine="567"/>
        <w:jc w:val="both"/>
      </w:pPr>
      <w:r w:rsidRPr="001125DA">
        <w:t>6.</w:t>
      </w:r>
      <w:r>
        <w:t>4</w:t>
      </w:r>
      <w:r w:rsidRPr="001125DA">
        <w:t>. Оплата за полученную Потребителем горячую воду осуществляется по двухкомпонентному тарифу:</w:t>
      </w:r>
    </w:p>
    <w:p w:rsidR="00DF13C6" w:rsidRPr="001125DA" w:rsidRDefault="00DF13C6" w:rsidP="00B601AF">
      <w:pPr>
        <w:tabs>
          <w:tab w:val="left" w:pos="567"/>
        </w:tabs>
        <w:ind w:firstLine="567"/>
        <w:jc w:val="both"/>
      </w:pPr>
      <w:r w:rsidRPr="001125DA">
        <w:t xml:space="preserve">     На момент заключения договора:</w:t>
      </w:r>
    </w:p>
    <w:p w:rsidR="00DF13C6" w:rsidRPr="00642169" w:rsidRDefault="00DF13C6" w:rsidP="00B601AF">
      <w:pPr>
        <w:tabs>
          <w:tab w:val="left" w:pos="567"/>
        </w:tabs>
        <w:ind w:firstLine="567"/>
        <w:jc w:val="both"/>
        <w:rPr>
          <w:b/>
        </w:rPr>
      </w:pPr>
      <w:r w:rsidRPr="001125DA">
        <w:t xml:space="preserve">- компонент на холодную воду – </w:t>
      </w:r>
      <w:r w:rsidR="00FC5410">
        <w:rPr>
          <w:b/>
        </w:rPr>
        <w:t>________________________________</w:t>
      </w:r>
      <w:r w:rsidR="00D05CAF" w:rsidRPr="00642169">
        <w:rPr>
          <w:b/>
        </w:rPr>
        <w:t>, (тариф с учетом НДС 20%)</w:t>
      </w:r>
    </w:p>
    <w:p w:rsidR="00DF13C6" w:rsidRPr="00642169" w:rsidRDefault="00DF13C6" w:rsidP="00B601AF">
      <w:pPr>
        <w:tabs>
          <w:tab w:val="left" w:pos="567"/>
        </w:tabs>
        <w:ind w:firstLine="567"/>
        <w:rPr>
          <w:b/>
        </w:rPr>
      </w:pPr>
      <w:r w:rsidRPr="001125DA">
        <w:t xml:space="preserve">- компонент на тепловую энергию – </w:t>
      </w:r>
      <w:r w:rsidR="00FC5410">
        <w:rPr>
          <w:b/>
        </w:rPr>
        <w:t>_____________________________</w:t>
      </w:r>
      <w:r w:rsidR="00D05CAF" w:rsidRPr="00642169">
        <w:rPr>
          <w:b/>
        </w:rPr>
        <w:t>, (тариф с учетом НДС 20%)</w:t>
      </w:r>
    </w:p>
    <w:p w:rsidR="00DF13C6" w:rsidRDefault="00DF13C6" w:rsidP="00B601AF">
      <w:pPr>
        <w:tabs>
          <w:tab w:val="left" w:pos="567"/>
        </w:tabs>
        <w:ind w:firstLine="567"/>
        <w:rPr>
          <w:b/>
        </w:rPr>
      </w:pPr>
    </w:p>
    <w:p w:rsidR="00DF13C6" w:rsidRDefault="00DF13C6" w:rsidP="00B601AF">
      <w:pPr>
        <w:tabs>
          <w:tab w:val="left" w:pos="567"/>
        </w:tabs>
        <w:ind w:firstLine="567"/>
        <w:jc w:val="center"/>
        <w:rPr>
          <w:b/>
        </w:rPr>
      </w:pPr>
      <w:r w:rsidRPr="001125DA">
        <w:rPr>
          <w:b/>
        </w:rPr>
        <w:t>7. ОТВЕТСТВЕННОСТЬ СТОРОН</w:t>
      </w:r>
    </w:p>
    <w:p w:rsidR="00DF13C6" w:rsidRPr="008325A9" w:rsidRDefault="00DF13C6" w:rsidP="00B601AF">
      <w:pPr>
        <w:ind w:firstLine="567"/>
        <w:jc w:val="both"/>
        <w:rPr>
          <w:sz w:val="18"/>
          <w:szCs w:val="18"/>
        </w:rPr>
      </w:pPr>
      <w:r>
        <w:rPr>
          <w:szCs w:val="18"/>
        </w:rPr>
        <w:t xml:space="preserve">7.1. </w:t>
      </w:r>
      <w:r w:rsidRPr="008325A9">
        <w:rPr>
          <w:szCs w:val="18"/>
        </w:rPr>
        <w:t>За нарушение принятых по договору обязательств Стороны несут ответственность в соотв</w:t>
      </w:r>
      <w:r w:rsidR="0015075C">
        <w:rPr>
          <w:szCs w:val="18"/>
        </w:rPr>
        <w:t>етствие</w:t>
      </w:r>
      <w:r w:rsidRPr="008325A9">
        <w:rPr>
          <w:szCs w:val="18"/>
        </w:rPr>
        <w:t xml:space="preserve"> с действующим законодательством Российской Федерации, в том числе жилищным.</w:t>
      </w:r>
    </w:p>
    <w:p w:rsidR="00DF13C6" w:rsidRPr="004931A3" w:rsidRDefault="00DF13C6" w:rsidP="00B601AF">
      <w:pPr>
        <w:tabs>
          <w:tab w:val="left" w:pos="851"/>
        </w:tabs>
        <w:ind w:firstLine="567"/>
        <w:jc w:val="both"/>
        <w:rPr>
          <w:b/>
          <w:bCs/>
          <w:sz w:val="24"/>
          <w:szCs w:val="24"/>
        </w:rPr>
      </w:pPr>
      <w:r>
        <w:t>7.2.</w:t>
      </w:r>
      <w:r w:rsidRPr="00B02B2C">
        <w:t xml:space="preserve"> Границы 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сторон </w:t>
      </w:r>
      <w:r w:rsidRPr="00B02B2C">
        <w:rPr>
          <w:bCs/>
        </w:rPr>
        <w:t>(</w:t>
      </w:r>
      <w:r w:rsidRPr="00B02B2C">
        <w:t>Приложение №3).</w:t>
      </w:r>
    </w:p>
    <w:p w:rsidR="00DF13C6" w:rsidRDefault="00DF13C6" w:rsidP="00B601AF">
      <w:pPr>
        <w:spacing w:line="276" w:lineRule="auto"/>
        <w:ind w:firstLine="567"/>
        <w:jc w:val="both"/>
      </w:pPr>
      <w:r>
        <w:t xml:space="preserve">7.3. </w:t>
      </w:r>
      <w:r w:rsidRPr="008325A9">
        <w:rPr>
          <w:szCs w:val="18"/>
        </w:rPr>
        <w:t xml:space="preserve">Сторона, эксплуатирующая прибор учета, несет ответственность за умышленный вывод из строя прибора учета или иное воздействие на прибор учета с целью искажения его показаний.  </w:t>
      </w:r>
    </w:p>
    <w:p w:rsidR="00DF13C6" w:rsidRPr="001125DA" w:rsidRDefault="00DF13C6" w:rsidP="00B601AF">
      <w:pPr>
        <w:tabs>
          <w:tab w:val="left" w:pos="567"/>
        </w:tabs>
        <w:ind w:firstLine="567"/>
        <w:jc w:val="both"/>
        <w:rPr>
          <w:b/>
        </w:rPr>
      </w:pPr>
      <w:r>
        <w:t xml:space="preserve">7.4. </w:t>
      </w:r>
      <w:r w:rsidRPr="00B02B2C">
        <w:t xml:space="preserve">Стороны освобождаются от ответственности по настоящему </w:t>
      </w:r>
      <w:r>
        <w:t>Договор</w:t>
      </w:r>
      <w:r w:rsidRPr="00B02B2C">
        <w:t xml:space="preserve">у, если это неисполнение вызвано обстоятельствами непреодолимой силы, возникших в результате событий чрезвычайного характера, наступление которых стороны не могли предвидеть (форс-мажор). </w:t>
      </w:r>
      <w:r w:rsidRPr="00B02B2C">
        <w:rPr>
          <w:b/>
        </w:rPr>
        <w:t xml:space="preserve"> </w:t>
      </w:r>
    </w:p>
    <w:p w:rsidR="00DF13C6" w:rsidRDefault="00DF13C6" w:rsidP="00B601AF">
      <w:pPr>
        <w:tabs>
          <w:tab w:val="left" w:pos="567"/>
        </w:tabs>
        <w:spacing w:line="276" w:lineRule="auto"/>
        <w:ind w:firstLine="567"/>
        <w:rPr>
          <w:b/>
        </w:rPr>
      </w:pPr>
      <w:r>
        <w:rPr>
          <w:b/>
        </w:rPr>
        <w:t xml:space="preserve">            7.5 Ответственность Энергоснабжающей организации:</w:t>
      </w:r>
    </w:p>
    <w:p w:rsidR="00DF13C6" w:rsidRDefault="00DF13C6" w:rsidP="00B601AF">
      <w:pPr>
        <w:ind w:firstLine="567"/>
        <w:jc w:val="both"/>
      </w:pPr>
      <w:r>
        <w:t xml:space="preserve">7.5.1. </w:t>
      </w:r>
      <w:r w:rsidRPr="00157F1E">
        <w:t xml:space="preserve">Энергоснабжающая организация несёт ответственность за качество поставляемых ресурсов (тепловой энергии и горячей воды) </w:t>
      </w:r>
      <w:r w:rsidR="0015075C">
        <w:t>до границы</w:t>
      </w:r>
      <w:r w:rsidRPr="00157F1E">
        <w:t xml:space="preserve"> </w:t>
      </w:r>
      <w:r w:rsidR="0015075C">
        <w:t xml:space="preserve">разграничения балансовой </w:t>
      </w:r>
      <w:r w:rsidR="0070089C">
        <w:t>принадлежности</w:t>
      </w:r>
      <w:r w:rsidR="0015075C">
        <w:t xml:space="preserve"> тепловых сете</w:t>
      </w:r>
      <w:r w:rsidR="004931A3">
        <w:t>й</w:t>
      </w:r>
      <w:r w:rsidR="0015075C">
        <w:t xml:space="preserve"> </w:t>
      </w:r>
      <w:r w:rsidR="00FE217B">
        <w:t>(Приложение</w:t>
      </w:r>
      <w:r w:rsidR="0015075C">
        <w:t xml:space="preserve"> №3)</w:t>
      </w:r>
    </w:p>
    <w:p w:rsidR="00DF13C6" w:rsidRDefault="00DF13C6" w:rsidP="00B601AF">
      <w:pPr>
        <w:ind w:firstLine="567"/>
        <w:jc w:val="both"/>
      </w:pPr>
      <w:r>
        <w:t xml:space="preserve">7.5.2. Энергоснабжающая организация не несет ответственности перед Потребителем за </w:t>
      </w:r>
      <w:proofErr w:type="spellStart"/>
      <w:r>
        <w:t>недоотпуск</w:t>
      </w:r>
      <w:proofErr w:type="spellEnd"/>
      <w:r>
        <w:t xml:space="preserve"> договорного объема тепловой энергии, вызванный в следующих случаях:</w:t>
      </w:r>
    </w:p>
    <w:p w:rsidR="00DF13C6" w:rsidRDefault="00DF13C6" w:rsidP="00B601AF">
      <w:pPr>
        <w:ind w:firstLine="567"/>
        <w:jc w:val="both"/>
      </w:pPr>
      <w:r>
        <w:t xml:space="preserve">                 - действия или бездействия Потребителя, или посторонних лиц; </w:t>
      </w:r>
    </w:p>
    <w:p w:rsidR="00DF13C6" w:rsidRDefault="00DF13C6" w:rsidP="00B601AF">
      <w:pPr>
        <w:ind w:firstLine="567"/>
        <w:jc w:val="both"/>
      </w:pPr>
      <w:r>
        <w:t xml:space="preserve">    </w:t>
      </w:r>
      <w:r w:rsidR="0015075C">
        <w:t xml:space="preserve">             - стихийных</w:t>
      </w:r>
      <w:r>
        <w:t xml:space="preserve"> явлени</w:t>
      </w:r>
      <w:r w:rsidR="0015075C">
        <w:t>й</w:t>
      </w:r>
      <w:r>
        <w:t xml:space="preserve"> (форс-мажоры);</w:t>
      </w:r>
    </w:p>
    <w:p w:rsidR="00DF13C6" w:rsidRDefault="00DF13C6" w:rsidP="00B601AF">
      <w:pPr>
        <w:ind w:firstLine="567"/>
        <w:jc w:val="both"/>
      </w:pPr>
      <w:r>
        <w:t xml:space="preserve">                 - прекращения отпуска тепловой энергии в соответствии с пунктом 2.2.1. настоящего Договора; </w:t>
      </w:r>
    </w:p>
    <w:p w:rsidR="00DF13C6" w:rsidRDefault="00DF13C6" w:rsidP="00B601AF">
      <w:pPr>
        <w:ind w:firstLine="567"/>
        <w:jc w:val="both"/>
      </w:pPr>
      <w:r>
        <w:t xml:space="preserve">                 - отсутствием или неправильной работой тепловых энергоустановок Потребителя; </w:t>
      </w:r>
    </w:p>
    <w:p w:rsidR="00DF13C6" w:rsidRPr="00157F1E" w:rsidRDefault="00DF13C6" w:rsidP="00B601AF">
      <w:pPr>
        <w:ind w:firstLine="567"/>
        <w:jc w:val="both"/>
      </w:pPr>
      <w:r>
        <w:t xml:space="preserve">   </w:t>
      </w:r>
      <w:r w:rsidR="0015075C">
        <w:t xml:space="preserve">              - наличия</w:t>
      </w:r>
      <w:r w:rsidR="001E2CB5">
        <w:t xml:space="preserve"> </w:t>
      </w:r>
      <w:r w:rsidR="002646E8">
        <w:t>задолженности</w:t>
      </w:r>
      <w:r>
        <w:t xml:space="preserve"> за потребленную тепловую энергию.</w:t>
      </w:r>
    </w:p>
    <w:p w:rsidR="00DF13C6" w:rsidRDefault="00DF13C6" w:rsidP="00B601AF">
      <w:pPr>
        <w:autoSpaceDE w:val="0"/>
        <w:autoSpaceDN w:val="0"/>
        <w:adjustRightInd w:val="0"/>
        <w:ind w:firstLine="567"/>
        <w:jc w:val="both"/>
      </w:pPr>
      <w:r>
        <w:t>7.5</w:t>
      </w:r>
      <w:r w:rsidRPr="00B02B2C">
        <w:t>.</w:t>
      </w:r>
      <w:r>
        <w:t>3.</w:t>
      </w:r>
      <w:r w:rsidRPr="00B02B2C">
        <w:rPr>
          <w:b/>
        </w:rPr>
        <w:t xml:space="preserve"> </w:t>
      </w:r>
      <w:r w:rsidRPr="00B02B2C">
        <w:t xml:space="preserve">В случае просрочки исполнения Энергоснабжающей организацией обязательств, предусмотренных </w:t>
      </w:r>
      <w:r>
        <w:t>Договором,</w:t>
      </w:r>
      <w:r w:rsidRPr="00B02B2C">
        <w:t xml:space="preserve"> а также в иных случаях неисполнения или ненадлежащего исполнения обязательств, </w:t>
      </w:r>
      <w:r w:rsidR="0015075C" w:rsidRPr="00B02B2C">
        <w:t>Энергоснабжающ</w:t>
      </w:r>
      <w:r w:rsidR="0015075C">
        <w:t>ая</w:t>
      </w:r>
      <w:r w:rsidR="0015075C" w:rsidRPr="00B02B2C">
        <w:t xml:space="preserve"> организаци</w:t>
      </w:r>
      <w:r w:rsidR="0015075C">
        <w:t xml:space="preserve">я </w:t>
      </w:r>
      <w:r>
        <w:t xml:space="preserve">несет ответственность в соответствие с действующим законодательством. </w:t>
      </w:r>
    </w:p>
    <w:p w:rsidR="00DF13C6" w:rsidRDefault="00DF13C6" w:rsidP="00B601AF">
      <w:pPr>
        <w:autoSpaceDE w:val="0"/>
        <w:autoSpaceDN w:val="0"/>
        <w:adjustRightInd w:val="0"/>
        <w:ind w:firstLine="567"/>
        <w:jc w:val="both"/>
      </w:pPr>
      <w:r>
        <w:t>7.5.4. Энергоснабжающая орган</w:t>
      </w:r>
      <w:r w:rsidR="00FD2FD9">
        <w:t>изация не несет ответственности</w:t>
      </w:r>
      <w:r>
        <w:t xml:space="preserve"> </w:t>
      </w:r>
      <w:r w:rsidR="0015075C">
        <w:t>за</w:t>
      </w:r>
      <w:r>
        <w:t xml:space="preserve"> п</w:t>
      </w:r>
      <w:r w:rsidRPr="00C5376F">
        <w:t xml:space="preserve">отери теплоносителя из-за несвоевременного устранения повреждений на сетях и системах </w:t>
      </w:r>
      <w:r>
        <w:t>Потребителя</w:t>
      </w:r>
      <w:r w:rsidRPr="00C5376F">
        <w:t xml:space="preserve">, зафиксированные актом в присутствии </w:t>
      </w:r>
      <w:r>
        <w:t>Потребителя</w:t>
      </w:r>
      <w:r w:rsidR="00FD2FD9">
        <w:t>.</w:t>
      </w:r>
      <w:r w:rsidRPr="00C5376F">
        <w:t xml:space="preserve"> </w:t>
      </w:r>
      <w:r w:rsidR="00FD2FD9">
        <w:t xml:space="preserve">Потери теплоносителя </w:t>
      </w:r>
      <w:r w:rsidR="00FE217B">
        <w:t xml:space="preserve">оплачиваются </w:t>
      </w:r>
      <w:r w:rsidR="00FE217B" w:rsidRPr="00C5376F">
        <w:t>Потребителем</w:t>
      </w:r>
      <w:r w:rsidRPr="00C5376F">
        <w:t xml:space="preserve"> по установленному тарифу. </w:t>
      </w:r>
      <w:r>
        <w:t>Отказ</w:t>
      </w:r>
      <w:r w:rsidRPr="00C5376F">
        <w:t xml:space="preserve"> </w:t>
      </w:r>
      <w:r>
        <w:t>Потребителя</w:t>
      </w:r>
      <w:r w:rsidRPr="00C5376F">
        <w:t xml:space="preserve"> от подписания акта не освобождает его от оплаты в установленном порядке.</w:t>
      </w:r>
      <w:r>
        <w:t xml:space="preserve"> </w:t>
      </w:r>
    </w:p>
    <w:p w:rsidR="00DF13C6" w:rsidRDefault="00DF13C6" w:rsidP="00B601AF">
      <w:pPr>
        <w:autoSpaceDE w:val="0"/>
        <w:autoSpaceDN w:val="0"/>
        <w:adjustRightInd w:val="0"/>
        <w:spacing w:line="276" w:lineRule="auto"/>
        <w:ind w:firstLine="567"/>
        <w:jc w:val="both"/>
        <w:rPr>
          <w:sz w:val="18"/>
          <w:szCs w:val="18"/>
        </w:rPr>
      </w:pPr>
      <w:r>
        <w:t xml:space="preserve">7.5.5. </w:t>
      </w:r>
      <w:r w:rsidRPr="00AE417D">
        <w:rPr>
          <w:szCs w:val="18"/>
        </w:rPr>
        <w:t xml:space="preserve">Энергоснабжающая организация не несет ответственность перед Потребителем в случае приостановления подачи тепловой энергии для выполнения работ по устранению утечек. </w:t>
      </w:r>
    </w:p>
    <w:p w:rsidR="00DF13C6" w:rsidRPr="00444EE4" w:rsidRDefault="00DF13C6" w:rsidP="00B601AF">
      <w:pPr>
        <w:tabs>
          <w:tab w:val="left" w:pos="567"/>
        </w:tabs>
        <w:spacing w:line="276" w:lineRule="auto"/>
        <w:ind w:firstLine="567"/>
        <w:rPr>
          <w:b/>
        </w:rPr>
      </w:pPr>
      <w:r>
        <w:t xml:space="preserve">             </w:t>
      </w:r>
      <w:r>
        <w:rPr>
          <w:b/>
        </w:rPr>
        <w:t xml:space="preserve">7.6. Ответственность Потребителя: </w:t>
      </w:r>
    </w:p>
    <w:p w:rsidR="00DF13C6" w:rsidRPr="00B02B2C" w:rsidRDefault="00DF13C6" w:rsidP="00B601AF">
      <w:pPr>
        <w:ind w:firstLine="567"/>
      </w:pPr>
      <w:r>
        <w:t>7.6</w:t>
      </w:r>
      <w:r w:rsidRPr="00B02B2C">
        <w:t>.</w:t>
      </w:r>
      <w:r>
        <w:t>1. В</w:t>
      </w:r>
      <w:r w:rsidRPr="00B02B2C">
        <w:t xml:space="preserve"> случае выявления факта бездоговорного потребления т</w:t>
      </w:r>
      <w:r>
        <w:t xml:space="preserve">епловой энергии, теплоносителя </w:t>
      </w:r>
      <w:r w:rsidRPr="00B02B2C">
        <w:t xml:space="preserve">составляется акт о выявлении бездоговорного потребления тепловой энергии, теплоносителя. </w:t>
      </w:r>
    </w:p>
    <w:p w:rsidR="00DF13C6" w:rsidRPr="00B02B2C" w:rsidRDefault="00DF13C6" w:rsidP="00B601AF">
      <w:pPr>
        <w:pStyle w:val="a3"/>
        <w:tabs>
          <w:tab w:val="left" w:pos="567"/>
        </w:tabs>
        <w:ind w:firstLine="567"/>
      </w:pPr>
      <w:r>
        <w:t>7</w:t>
      </w:r>
      <w:r w:rsidRPr="00B02B2C">
        <w:t>.</w:t>
      </w:r>
      <w:r>
        <w:t>6.</w:t>
      </w:r>
      <w:r w:rsidRPr="00B02B2C">
        <w:t>3. Расчёт объёма бездоговорного потребления тепловой энергии, теплоносителя, их стоимости осуществляется Энергоснабжающей организацией в течение пяти рабочих дней со дня составления акта. Объём бездоговорного потребления тепловой энергии производится за весь период, истекший с даты предыдущей проверки</w:t>
      </w:r>
      <w:r>
        <w:t>.</w:t>
      </w:r>
    </w:p>
    <w:p w:rsidR="00DF13C6" w:rsidRPr="00B02B2C" w:rsidRDefault="00DF13C6" w:rsidP="00B601AF">
      <w:pPr>
        <w:ind w:firstLine="567"/>
        <w:jc w:val="both"/>
      </w:pPr>
      <w:r>
        <w:t>7</w:t>
      </w:r>
      <w:r w:rsidRPr="00B02B2C">
        <w:t>.</w:t>
      </w:r>
      <w:r>
        <w:t>6.</w:t>
      </w:r>
      <w:r w:rsidRPr="00B02B2C">
        <w:t xml:space="preserve">4. Стоимость тепловой энергии, теплоносителя, горячей воды, полученных в результате бездоговорного потребления тепловой энергии, определяется в соответствии с действующими на дату взыскания тарифами и подлежит оплате </w:t>
      </w:r>
      <w:r>
        <w:t>Потребителем</w:t>
      </w:r>
      <w:r w:rsidRPr="00B02B2C">
        <w:t xml:space="preserve"> в пятнадцатидневный срок с момента получения соответствующего требования. </w:t>
      </w:r>
    </w:p>
    <w:p w:rsidR="00DF13C6" w:rsidRPr="003F4D5C" w:rsidRDefault="00DF13C6" w:rsidP="00B601AF">
      <w:pPr>
        <w:autoSpaceDE w:val="0"/>
        <w:autoSpaceDN w:val="0"/>
        <w:adjustRightInd w:val="0"/>
        <w:ind w:firstLine="567"/>
        <w:jc w:val="both"/>
      </w:pPr>
      <w:r>
        <w:t>7</w:t>
      </w:r>
      <w:r w:rsidRPr="00B02B2C">
        <w:t>.</w:t>
      </w:r>
      <w:r>
        <w:t>6.</w:t>
      </w:r>
      <w:r w:rsidRPr="00B02B2C">
        <w:t xml:space="preserve">5. В случае просрочки исполнения </w:t>
      </w:r>
      <w:r>
        <w:t>Потребителем</w:t>
      </w:r>
      <w:r w:rsidRPr="00B02B2C">
        <w:t xml:space="preserve"> обязательств, предусмотренных </w:t>
      </w:r>
      <w:r>
        <w:t>Договором</w:t>
      </w:r>
      <w:r w:rsidRPr="00B02B2C">
        <w:t>, а также в иных случаях неис</w:t>
      </w:r>
      <w:r w:rsidRPr="00B02B2C">
        <w:rPr>
          <w:color w:val="000000"/>
        </w:rPr>
        <w:t xml:space="preserve">полнения или ненадлежащего исполнения </w:t>
      </w:r>
      <w:r>
        <w:rPr>
          <w:color w:val="000000"/>
        </w:rPr>
        <w:t>Потребителем</w:t>
      </w:r>
      <w:r w:rsidRPr="00B02B2C">
        <w:rPr>
          <w:color w:val="000000"/>
        </w:rPr>
        <w:t xml:space="preserve"> обязательств, предусмотренных </w:t>
      </w:r>
      <w:r>
        <w:rPr>
          <w:color w:val="000000"/>
        </w:rPr>
        <w:t>Договором</w:t>
      </w:r>
      <w:r w:rsidRPr="00B02B2C">
        <w:rPr>
          <w:color w:val="000000"/>
        </w:rPr>
        <w:t>, Энергоснабжающая организация вправе потребовать уплаты неустоек (штрафов, пеней). Уплата н</w:t>
      </w:r>
      <w:r>
        <w:rPr>
          <w:color w:val="000000"/>
        </w:rPr>
        <w:t>еустойки не освобождает Потребителя</w:t>
      </w:r>
      <w:r w:rsidRPr="00B02B2C">
        <w:rPr>
          <w:color w:val="000000"/>
        </w:rPr>
        <w:t xml:space="preserve"> от исполнения обязательств, предусмотренных </w:t>
      </w:r>
      <w:r>
        <w:rPr>
          <w:color w:val="000000"/>
        </w:rPr>
        <w:t>Договором.</w:t>
      </w:r>
    </w:p>
    <w:p w:rsidR="00DF13C6" w:rsidRPr="00B02B2C" w:rsidRDefault="00DF13C6" w:rsidP="00B601AF">
      <w:pPr>
        <w:tabs>
          <w:tab w:val="left" w:pos="567"/>
        </w:tabs>
        <w:ind w:firstLine="567"/>
        <w:jc w:val="both"/>
      </w:pPr>
      <w:r>
        <w:t>7</w:t>
      </w:r>
      <w:r w:rsidRPr="00B02B2C">
        <w:t>.</w:t>
      </w:r>
      <w:r>
        <w:t>6.6</w:t>
      </w:r>
      <w:r w:rsidRPr="00B02B2C">
        <w:t xml:space="preserve">. В случае введения ограничения подачи тепловой энергии и горячей воды (нагрузки) или отключения </w:t>
      </w:r>
      <w:r>
        <w:t>Потребителя</w:t>
      </w:r>
      <w:r w:rsidRPr="00B02B2C">
        <w:t xml:space="preserve"> за неуплату, или по иным основаниям, предусмотренным нормативными актами, </w:t>
      </w:r>
      <w:r>
        <w:t>Договором</w:t>
      </w:r>
      <w:r w:rsidRPr="00B02B2C">
        <w:t xml:space="preserve">, Энергоснабжающая организация не несёт ответственности за последствия, вызванные таким ограничением или отключением. </w:t>
      </w:r>
    </w:p>
    <w:p w:rsidR="00DF13C6" w:rsidRDefault="00DF13C6" w:rsidP="00B601AF">
      <w:pPr>
        <w:tabs>
          <w:tab w:val="left" w:pos="567"/>
        </w:tabs>
        <w:ind w:firstLine="567"/>
        <w:jc w:val="both"/>
      </w:pPr>
      <w:r>
        <w:t>7</w:t>
      </w:r>
      <w:r w:rsidRPr="00B02B2C">
        <w:t>.</w:t>
      </w:r>
      <w:r>
        <w:t>6.7</w:t>
      </w:r>
      <w:r w:rsidRPr="00B02B2C">
        <w:t xml:space="preserve">. Для проверки соответствия качества, количества, объема оказываемых услуг требованиям, установленным настоящим </w:t>
      </w:r>
      <w:r>
        <w:t>Договором</w:t>
      </w:r>
      <w:r w:rsidRPr="00B02B2C">
        <w:t xml:space="preserve">, </w:t>
      </w:r>
      <w:r>
        <w:t>Потребитель</w:t>
      </w:r>
      <w:r w:rsidRPr="00B02B2C">
        <w:t xml:space="preserve"> вправе привлекать независимых экспертов.</w:t>
      </w:r>
      <w:r>
        <w:t xml:space="preserve"> </w:t>
      </w:r>
    </w:p>
    <w:p w:rsidR="00DF13C6" w:rsidRPr="009B7CC5" w:rsidRDefault="00DF13C6" w:rsidP="00B601AF">
      <w:pPr>
        <w:autoSpaceDE w:val="0"/>
        <w:autoSpaceDN w:val="0"/>
        <w:adjustRightInd w:val="0"/>
        <w:ind w:firstLine="567"/>
        <w:jc w:val="both"/>
        <w:rPr>
          <w:b/>
        </w:rPr>
      </w:pPr>
      <w:r>
        <w:lastRenderedPageBreak/>
        <w:t xml:space="preserve">7.6.8. </w:t>
      </w:r>
      <w:r w:rsidRPr="00444EE4">
        <w:rPr>
          <w:szCs w:val="18"/>
        </w:rPr>
        <w:t xml:space="preserve">Если в результате действий Потребителя, а также аварий в </w:t>
      </w:r>
      <w:proofErr w:type="spellStart"/>
      <w:r w:rsidRPr="00444EE4">
        <w:rPr>
          <w:szCs w:val="18"/>
        </w:rPr>
        <w:t>теплопотребляющих</w:t>
      </w:r>
      <w:proofErr w:type="spellEnd"/>
      <w:r w:rsidRPr="00444EE4">
        <w:rPr>
          <w:szCs w:val="18"/>
        </w:rPr>
        <w:t xml:space="preserve"> установках Потреби</w:t>
      </w:r>
      <w:r w:rsidR="00FB3842">
        <w:rPr>
          <w:szCs w:val="18"/>
        </w:rPr>
        <w:t>теля</w:t>
      </w:r>
      <w:r w:rsidRPr="00444EE4">
        <w:rPr>
          <w:szCs w:val="18"/>
        </w:rPr>
        <w:t xml:space="preserve"> имел место </w:t>
      </w:r>
      <w:proofErr w:type="spellStart"/>
      <w:r w:rsidRPr="00444EE4">
        <w:rPr>
          <w:szCs w:val="18"/>
        </w:rPr>
        <w:t>недоотпуск</w:t>
      </w:r>
      <w:proofErr w:type="spellEnd"/>
      <w:r w:rsidRPr="00444EE4">
        <w:rPr>
          <w:szCs w:val="18"/>
        </w:rPr>
        <w:t xml:space="preserve"> тепловой энергии другим </w:t>
      </w:r>
      <w:r>
        <w:rPr>
          <w:szCs w:val="18"/>
        </w:rPr>
        <w:t>Потребителям</w:t>
      </w:r>
      <w:r w:rsidRPr="00444EE4">
        <w:rPr>
          <w:szCs w:val="18"/>
        </w:rPr>
        <w:t xml:space="preserve"> </w:t>
      </w:r>
      <w:r>
        <w:rPr>
          <w:szCs w:val="18"/>
        </w:rPr>
        <w:t>Энергоснабжающей</w:t>
      </w:r>
      <w:r w:rsidRPr="00444EE4">
        <w:rPr>
          <w:szCs w:val="18"/>
        </w:rPr>
        <w:t xml:space="preserve"> организации, либо причинён ущерб Энергоснабжающей организации, ответственность по возмещению причинённых убытков (реальный ущерб) возлагается на Потребителя.</w:t>
      </w:r>
      <w:r>
        <w:rPr>
          <w:szCs w:val="18"/>
        </w:rPr>
        <w:t xml:space="preserve"> </w:t>
      </w:r>
      <w:r>
        <w:rPr>
          <w:b/>
        </w:rPr>
        <w:t xml:space="preserve"> </w:t>
      </w:r>
    </w:p>
    <w:p w:rsidR="00DF13C6" w:rsidRPr="001125DA" w:rsidRDefault="00DF13C6" w:rsidP="00B601AF">
      <w:pPr>
        <w:tabs>
          <w:tab w:val="left" w:pos="567"/>
        </w:tabs>
        <w:spacing w:line="276" w:lineRule="auto"/>
        <w:ind w:firstLine="567"/>
        <w:jc w:val="center"/>
        <w:rPr>
          <w:b/>
        </w:rPr>
      </w:pPr>
      <w:r w:rsidRPr="001125DA">
        <w:rPr>
          <w:b/>
        </w:rPr>
        <w:t>8. ОСОБЫЕ УСЛОВИЯ</w:t>
      </w:r>
    </w:p>
    <w:p w:rsidR="00DF13C6" w:rsidRPr="001125DA" w:rsidRDefault="00B601AF" w:rsidP="00B601AF">
      <w:pPr>
        <w:tabs>
          <w:tab w:val="left" w:pos="567"/>
          <w:tab w:val="left" w:pos="709"/>
        </w:tabs>
        <w:ind w:firstLine="567"/>
        <w:jc w:val="both"/>
      </w:pPr>
      <w:r>
        <w:t xml:space="preserve"> </w:t>
      </w:r>
      <w:r w:rsidR="00DF13C6" w:rsidRPr="001125DA">
        <w:t>8.1. Включение и отключение объектов Потребителя производится с составлением двухстороннего акта установленного образца. При отключении систем теплопотребления на границе раздела тепловых сетей на запорной арматуре в положении "закрыто" устанавливаются пломбы представителем Энергоснабжающей организации.</w:t>
      </w:r>
    </w:p>
    <w:p w:rsidR="00DF13C6" w:rsidRPr="001125DA" w:rsidRDefault="00B601AF" w:rsidP="00B601AF">
      <w:pPr>
        <w:tabs>
          <w:tab w:val="left" w:pos="-142"/>
          <w:tab w:val="left" w:pos="709"/>
        </w:tabs>
        <w:ind w:firstLine="284"/>
        <w:jc w:val="both"/>
      </w:pPr>
      <w:r>
        <w:t xml:space="preserve">      </w:t>
      </w:r>
      <w:r w:rsidR="00DF13C6" w:rsidRPr="001125DA">
        <w:t>8.2. Промывка трубопроводов сетевой водой оплачивается на основании заявки Потребителя и Акта, оформленного представителями Энергоснабжающей организации и Потребителя.</w:t>
      </w:r>
    </w:p>
    <w:p w:rsidR="00DF13C6" w:rsidRPr="001125DA" w:rsidRDefault="00DF13C6" w:rsidP="00B601AF">
      <w:pPr>
        <w:tabs>
          <w:tab w:val="left" w:pos="-142"/>
          <w:tab w:val="left" w:pos="567"/>
          <w:tab w:val="left" w:pos="709"/>
        </w:tabs>
        <w:ind w:firstLine="284"/>
        <w:jc w:val="both"/>
      </w:pPr>
      <w:r w:rsidRPr="001125DA">
        <w:t xml:space="preserve"> </w:t>
      </w:r>
      <w:r w:rsidR="00B601AF">
        <w:t xml:space="preserve">     </w:t>
      </w:r>
      <w:r w:rsidRPr="001125DA">
        <w:t>В случае отсутствия приборов учета тепловой энергии расчет расхода сетевой воды производится исходя из проектных тепловых нагрузок отапливаемых объектов, длин и диаметров промываемого трубопровода.</w:t>
      </w:r>
    </w:p>
    <w:p w:rsidR="00DF13C6" w:rsidRPr="001125DA" w:rsidRDefault="00B601AF" w:rsidP="00B601AF">
      <w:pPr>
        <w:tabs>
          <w:tab w:val="left" w:pos="709"/>
        </w:tabs>
        <w:ind w:firstLine="284"/>
        <w:jc w:val="both"/>
      </w:pPr>
      <w:r>
        <w:t xml:space="preserve">      </w:t>
      </w:r>
      <w:r w:rsidR="00DF13C6" w:rsidRPr="001125DA">
        <w:t xml:space="preserve">8.3. Для проведения плановых ремонтов технологического оборудования котельных и тепловых сетей, Потребитель будет отключён по отоплению ориентировочно с 01 июня по 15 сентября (теплоноситель – вода). По горячему водоснабжению – согласно графику ремонта сетей и центральных тепловых пунктов. </w:t>
      </w:r>
    </w:p>
    <w:p w:rsidR="00DF13C6" w:rsidRPr="001125DA" w:rsidRDefault="00B601AF" w:rsidP="00B601AF">
      <w:pPr>
        <w:tabs>
          <w:tab w:val="left" w:pos="709"/>
        </w:tabs>
        <w:ind w:right="-143" w:firstLine="284"/>
        <w:jc w:val="both"/>
      </w:pPr>
      <w:r>
        <w:t xml:space="preserve">      </w:t>
      </w:r>
      <w:r w:rsidR="00DF13C6" w:rsidRPr="001125DA">
        <w:t>В период отключения Потребитель обязан произвести необходимый ремонт или реконструкцию своих тепловых сетей и систем теплопотребления и подготовить их к эксплуатации в следующем отопительном сезоне.</w:t>
      </w:r>
    </w:p>
    <w:p w:rsidR="00DF13C6" w:rsidRDefault="00B601AF" w:rsidP="00B601AF">
      <w:pPr>
        <w:tabs>
          <w:tab w:val="left" w:pos="709"/>
        </w:tabs>
        <w:ind w:right="-143" w:firstLine="284"/>
        <w:jc w:val="both"/>
      </w:pPr>
      <w:r>
        <w:t xml:space="preserve">      </w:t>
      </w:r>
      <w:r w:rsidR="00DF13C6" w:rsidRPr="001125DA">
        <w:t>8.4. Подача тепловой энергии Потребителю в связи с началом отопительного сезона производится по результатам проверки готовности к отопительному периоду Потребителя в соответствии с «Правилами оценки готовности к отопительному периоду», при отсутствии задолженности за поставленную тепловую энергию, при организации коммерческого учёта тепловой энергии и выполнения предписаний Энергоснабжающей организации.</w:t>
      </w:r>
    </w:p>
    <w:p w:rsidR="00DF13C6" w:rsidRPr="001125DA" w:rsidRDefault="00B601AF" w:rsidP="00B601AF">
      <w:pPr>
        <w:tabs>
          <w:tab w:val="left" w:pos="142"/>
          <w:tab w:val="left" w:pos="709"/>
        </w:tabs>
        <w:ind w:firstLine="284"/>
        <w:jc w:val="both"/>
      </w:pPr>
      <w:r>
        <w:t xml:space="preserve">      </w:t>
      </w:r>
      <w:r w:rsidR="00DF13C6" w:rsidRPr="001125DA">
        <w:t>8.</w:t>
      </w:r>
      <w:r w:rsidR="00DF13C6">
        <w:t>5</w:t>
      </w:r>
      <w:r>
        <w:t xml:space="preserve">. </w:t>
      </w:r>
      <w:r w:rsidR="00D05CAF" w:rsidRPr="00D05CAF">
        <w:t>Споры сторон, связанные с исполнением настоящего договора, решаются путём переговоров или подлежат разрешению в претензионном порядке. Срок ответа на претензию 10 дней с момента получения. В случае не достижения соглашения, спорные вопросы подлежат разрешению в Суде общей юрисдикции или Арбитражном суде ХМАО-Югры</w:t>
      </w:r>
      <w:r w:rsidR="00DF13C6" w:rsidRPr="001125DA">
        <w:t>.</w:t>
      </w:r>
    </w:p>
    <w:p w:rsidR="00DF13C6" w:rsidRPr="001125DA" w:rsidRDefault="00B601AF" w:rsidP="00B601AF">
      <w:pPr>
        <w:tabs>
          <w:tab w:val="left" w:pos="142"/>
          <w:tab w:val="left" w:pos="709"/>
        </w:tabs>
        <w:ind w:firstLine="284"/>
        <w:jc w:val="both"/>
      </w:pPr>
      <w:r>
        <w:t xml:space="preserve">      </w:t>
      </w:r>
      <w:r w:rsidR="00DF13C6">
        <w:t>8.6</w:t>
      </w:r>
      <w:r w:rsidR="00DF13C6" w:rsidRPr="001125DA">
        <w:t>. Данный Договор составлен в двух экземплярах, по одному для каждой из сторон.</w:t>
      </w:r>
    </w:p>
    <w:p w:rsidR="00FA3876" w:rsidRDefault="00FA3876" w:rsidP="00B601AF">
      <w:pPr>
        <w:tabs>
          <w:tab w:val="left" w:pos="142"/>
        </w:tabs>
        <w:spacing w:line="276" w:lineRule="auto"/>
        <w:ind w:firstLine="567"/>
        <w:jc w:val="center"/>
        <w:rPr>
          <w:b/>
        </w:rPr>
      </w:pPr>
    </w:p>
    <w:p w:rsidR="00DF13C6" w:rsidRPr="001125DA" w:rsidRDefault="00DF13C6" w:rsidP="00B601AF">
      <w:pPr>
        <w:tabs>
          <w:tab w:val="left" w:pos="142"/>
        </w:tabs>
        <w:spacing w:line="276" w:lineRule="auto"/>
        <w:ind w:firstLine="567"/>
        <w:jc w:val="center"/>
        <w:rPr>
          <w:b/>
        </w:rPr>
      </w:pPr>
      <w:r w:rsidRPr="001125DA">
        <w:rPr>
          <w:b/>
        </w:rPr>
        <w:t>9. СРОК ДЕЙСТВИЯ ДОГОВОРА</w:t>
      </w:r>
    </w:p>
    <w:p w:rsidR="00DF13C6" w:rsidRPr="001125DA" w:rsidRDefault="00DF13C6" w:rsidP="00B601AF">
      <w:pPr>
        <w:ind w:firstLine="567"/>
        <w:jc w:val="both"/>
      </w:pPr>
      <w:r w:rsidRPr="001125DA">
        <w:t xml:space="preserve">9.1. Настоящий Договор заключается </w:t>
      </w:r>
      <w:r>
        <w:t xml:space="preserve">на </w:t>
      </w:r>
      <w:r w:rsidRPr="003434E2">
        <w:t xml:space="preserve">срок с </w:t>
      </w:r>
      <w:r w:rsidR="00FC5410">
        <w:rPr>
          <w:b/>
        </w:rPr>
        <w:t>______________</w:t>
      </w:r>
      <w:r w:rsidRPr="003434E2">
        <w:rPr>
          <w:b/>
          <w:bCs/>
        </w:rPr>
        <w:t xml:space="preserve"> </w:t>
      </w:r>
      <w:r w:rsidRPr="003434E2">
        <w:t xml:space="preserve">по </w:t>
      </w:r>
      <w:r w:rsidR="00FC5410">
        <w:rPr>
          <w:b/>
        </w:rPr>
        <w:t>__________</w:t>
      </w:r>
      <w:r>
        <w:rPr>
          <w:b/>
          <w:bCs/>
        </w:rPr>
        <w:t xml:space="preserve"> </w:t>
      </w:r>
      <w:r w:rsidRPr="001125DA">
        <w:t xml:space="preserve">в части платежей - до полного их погашения. </w:t>
      </w:r>
    </w:p>
    <w:p w:rsidR="00DF13C6" w:rsidRPr="001125DA" w:rsidRDefault="00DF13C6" w:rsidP="00B601AF">
      <w:pPr>
        <w:tabs>
          <w:tab w:val="left" w:pos="142"/>
        </w:tabs>
        <w:ind w:right="-1" w:firstLine="567"/>
        <w:jc w:val="both"/>
      </w:pPr>
      <w:r w:rsidRPr="001125DA">
        <w:t>9.2. Договор считается ежегодно продлённым на тот же срок и на тех же условиях, если не последует письменного заявления от одной из сторон о его изменении либо расторжении.</w:t>
      </w:r>
    </w:p>
    <w:p w:rsidR="00DF13C6" w:rsidRPr="001125DA" w:rsidRDefault="00DF13C6" w:rsidP="00B601AF">
      <w:pPr>
        <w:tabs>
          <w:tab w:val="left" w:pos="142"/>
        </w:tabs>
        <w:ind w:right="-1" w:firstLine="567"/>
        <w:jc w:val="both"/>
      </w:pPr>
      <w:r w:rsidRPr="001125DA">
        <w:t>9.3. Для строящихся объектов Договор действует с момента письменного обращения Потребителя в Энергоснабжающую организацию до окончания строительства и получения заявки от эксплуатирующей организации.</w:t>
      </w:r>
    </w:p>
    <w:p w:rsidR="00DF13C6" w:rsidRPr="001125DA" w:rsidRDefault="00DF13C6" w:rsidP="00B601AF">
      <w:pPr>
        <w:tabs>
          <w:tab w:val="left" w:pos="142"/>
        </w:tabs>
        <w:ind w:firstLine="567"/>
        <w:jc w:val="both"/>
      </w:pPr>
      <w:r w:rsidRPr="001125DA">
        <w:t>9.4. Договор может быть расторгнут по инициативе Энергоснабжающей организации при неоплате Потребителем тепловой энергии за два расчётных периода. При этом подача теплов</w:t>
      </w:r>
      <w:r>
        <w:t>ой энергии прекращается.</w:t>
      </w:r>
      <w:r w:rsidRPr="001125DA">
        <w:t xml:space="preserve"> </w:t>
      </w:r>
    </w:p>
    <w:p w:rsidR="00DF13C6" w:rsidRDefault="00DF13C6" w:rsidP="00B601AF">
      <w:pPr>
        <w:tabs>
          <w:tab w:val="left" w:pos="142"/>
        </w:tabs>
        <w:ind w:firstLine="567"/>
        <w:jc w:val="both"/>
      </w:pPr>
      <w:r w:rsidRPr="001125DA">
        <w:t>9.5. Обо всех изменениях (в наименовании предприятия, смене руководителя, изменении реквизитов, продаже предприятия и др.) Потребитель письменно уведомляет Энергоснабжающую организацию в трёхдневный срок.</w:t>
      </w:r>
    </w:p>
    <w:p w:rsidR="00642169" w:rsidRDefault="00D05CAF" w:rsidP="00B601AF">
      <w:pPr>
        <w:ind w:firstLine="567"/>
        <w:jc w:val="both"/>
        <w:rPr>
          <w:bCs/>
        </w:rPr>
      </w:pPr>
      <w:bookmarkStart w:id="1" w:name="_Hlk121231570"/>
      <w:r>
        <w:t xml:space="preserve">9.6. </w:t>
      </w:r>
      <w:r w:rsidRPr="00D05CAF">
        <w:t>Обо всех изменениях (в наименовании предприятия, смене руководителя, изменении реквизитов, реорганизации предприятия</w:t>
      </w:r>
      <w:r>
        <w:t>, а также купли-продажи (</w:t>
      </w:r>
      <w:r w:rsidR="00642169">
        <w:t>аренда) объектов теплоснабжения</w:t>
      </w:r>
      <w:r w:rsidR="00047684">
        <w:t xml:space="preserve">, установки или </w:t>
      </w:r>
      <w:r>
        <w:t>замены приборов учета тепловой энергии и т.д.</w:t>
      </w:r>
      <w:r w:rsidRPr="00D05CAF">
        <w:t>) Потребитель письменно уведомляет Энергоснабжающую организацию в трёхдневный срок.</w:t>
      </w:r>
      <w:r w:rsidR="00642169" w:rsidRPr="00642169">
        <w:rPr>
          <w:bCs/>
        </w:rPr>
        <w:t xml:space="preserve">         </w:t>
      </w:r>
    </w:p>
    <w:p w:rsidR="00642169" w:rsidRPr="00642169" w:rsidRDefault="00642169" w:rsidP="00B601AF">
      <w:pPr>
        <w:ind w:firstLine="567"/>
        <w:jc w:val="both"/>
      </w:pPr>
      <w:r>
        <w:rPr>
          <w:bCs/>
        </w:rPr>
        <w:t xml:space="preserve">9.7. </w:t>
      </w:r>
      <w:r w:rsidRPr="00642169">
        <w:rPr>
          <w:bCs/>
        </w:rPr>
        <w:t>Потребитель</w:t>
      </w:r>
      <w:r w:rsidRPr="00642169">
        <w:rPr>
          <w:b/>
          <w:bCs/>
        </w:rPr>
        <w:t xml:space="preserve"> </w:t>
      </w:r>
      <w:r w:rsidRPr="00642169">
        <w:t>имеет прав</w:t>
      </w:r>
      <w:r w:rsidR="00B601AF">
        <w:t>о расторгнуть настоящий Договор</w:t>
      </w:r>
      <w:r w:rsidRPr="00642169">
        <w:t xml:space="preserve"> в связи с отключением объекта потребления от теплоснабжения при условии полной оплаты тепловой энергии согласно выставленным счетам-фактурам. Отключение объекта потребления от теплоснабжения производится в порядке, установленном действующим законодательством РФ, с составлением Энергоснабжающей организацией акта об отключении от теплоснабжения.  </w:t>
      </w:r>
    </w:p>
    <w:p w:rsidR="00642169" w:rsidRPr="00642169" w:rsidRDefault="00642169" w:rsidP="008E5219">
      <w:pPr>
        <w:tabs>
          <w:tab w:val="left" w:pos="426"/>
        </w:tabs>
        <w:spacing w:line="259" w:lineRule="auto"/>
        <w:ind w:firstLine="567"/>
        <w:jc w:val="both"/>
      </w:pPr>
      <w:r>
        <w:t>9.8. Если после заключения Договора</w:t>
      </w:r>
      <w:r w:rsidRPr="00642169">
        <w:t xml:space="preserve"> принят закон или внесены изменения в законодательство, которые устанавливают обязательные для Сторон правила иные, чем те, которые дейс</w:t>
      </w:r>
      <w:r>
        <w:t>твовали при заключении Договора</w:t>
      </w:r>
      <w:r w:rsidRPr="00642169">
        <w:t>, условия настоящего Договора сохраняют силу, кроме случаев, когда в законе установлено, что его действие распространяется на отношения, возникш</w:t>
      </w:r>
      <w:r w:rsidR="00B601AF">
        <w:t>ие из ранее заключенных договор</w:t>
      </w:r>
      <w:r w:rsidRPr="00642169">
        <w:t>ов.</w:t>
      </w:r>
      <w:r w:rsidR="008E5219">
        <w:t xml:space="preserve"> </w:t>
      </w:r>
      <w:r w:rsidRPr="00642169">
        <w:t>Отсутствие дополнительного соглашения не освобождает Стороны от обязанности исполнять обязательные (императивные) правила (требования) закона или иного нормативного правового акта.</w:t>
      </w:r>
    </w:p>
    <w:p w:rsidR="00D05CAF" w:rsidRPr="00D05CAF" w:rsidRDefault="00D05CAF" w:rsidP="00B601AF">
      <w:pPr>
        <w:tabs>
          <w:tab w:val="left" w:pos="142"/>
        </w:tabs>
        <w:ind w:firstLine="567"/>
        <w:jc w:val="both"/>
      </w:pPr>
    </w:p>
    <w:bookmarkEnd w:id="1"/>
    <w:p w:rsidR="00DF13C6" w:rsidRPr="009A24A8" w:rsidRDefault="00DF13C6" w:rsidP="00B601AF">
      <w:pPr>
        <w:tabs>
          <w:tab w:val="left" w:pos="142"/>
        </w:tabs>
        <w:ind w:firstLine="567"/>
        <w:jc w:val="center"/>
        <w:rPr>
          <w:b/>
        </w:rPr>
      </w:pPr>
      <w:r>
        <w:rPr>
          <w:b/>
        </w:rPr>
        <w:t>10. ПРИЛОЖЕНИЯ К ДОГОВОРУ</w:t>
      </w:r>
    </w:p>
    <w:p w:rsidR="00DF13C6" w:rsidRDefault="00DF13C6" w:rsidP="00B601AF">
      <w:pPr>
        <w:ind w:firstLine="567"/>
      </w:pPr>
      <w:r>
        <w:t>10.1. П</w:t>
      </w:r>
      <w:r w:rsidRPr="009A24A8">
        <w:t>риложения, явля</w:t>
      </w:r>
      <w:r>
        <w:t xml:space="preserve">ются неотъемлемой частью Договора.  </w:t>
      </w:r>
    </w:p>
    <w:p w:rsidR="00DF13C6" w:rsidRPr="001125DA" w:rsidRDefault="00DF13C6" w:rsidP="00DF13C6">
      <w:pPr>
        <w:numPr>
          <w:ilvl w:val="0"/>
          <w:numId w:val="4"/>
        </w:numPr>
        <w:tabs>
          <w:tab w:val="clear" w:pos="-975"/>
          <w:tab w:val="left" w:pos="142"/>
        </w:tabs>
        <w:ind w:left="720"/>
        <w:contextualSpacing/>
        <w:jc w:val="both"/>
      </w:pPr>
      <w:r w:rsidRPr="00C001A8">
        <w:rPr>
          <w:b/>
        </w:rPr>
        <w:t>Приложение № 1</w:t>
      </w:r>
      <w:r w:rsidRPr="001125DA">
        <w:t xml:space="preserve"> - Плановое потребление тепловой энергии; </w:t>
      </w:r>
    </w:p>
    <w:p w:rsidR="00DF13C6" w:rsidRPr="001125DA" w:rsidRDefault="00DF13C6" w:rsidP="00DF13C6">
      <w:pPr>
        <w:numPr>
          <w:ilvl w:val="0"/>
          <w:numId w:val="4"/>
        </w:numPr>
        <w:tabs>
          <w:tab w:val="clear" w:pos="-975"/>
          <w:tab w:val="left" w:pos="142"/>
        </w:tabs>
        <w:ind w:left="720"/>
        <w:contextualSpacing/>
        <w:jc w:val="both"/>
      </w:pPr>
      <w:r w:rsidRPr="00C001A8">
        <w:rPr>
          <w:b/>
        </w:rPr>
        <w:t>Приложение № 2</w:t>
      </w:r>
      <w:r w:rsidRPr="001125DA">
        <w:t xml:space="preserve"> - Перечень отапливаемых объектов Потребителя; </w:t>
      </w:r>
    </w:p>
    <w:p w:rsidR="00DF13C6" w:rsidRPr="001125DA" w:rsidRDefault="00DF13C6" w:rsidP="00DF13C6">
      <w:pPr>
        <w:numPr>
          <w:ilvl w:val="0"/>
          <w:numId w:val="4"/>
        </w:numPr>
        <w:tabs>
          <w:tab w:val="clear" w:pos="-975"/>
          <w:tab w:val="left" w:pos="142"/>
        </w:tabs>
        <w:ind w:left="720"/>
        <w:contextualSpacing/>
        <w:jc w:val="both"/>
      </w:pPr>
      <w:r w:rsidRPr="00C001A8">
        <w:rPr>
          <w:b/>
        </w:rPr>
        <w:t>Приложение № 3</w:t>
      </w:r>
      <w:r w:rsidRPr="001125DA">
        <w:t xml:space="preserve"> - Акт разграничения балансовой принадлежности тепловых сетей и эксплуатационной ответственности сторон; </w:t>
      </w:r>
    </w:p>
    <w:p w:rsidR="00DF13C6" w:rsidRDefault="00DF13C6" w:rsidP="00DF13C6">
      <w:pPr>
        <w:numPr>
          <w:ilvl w:val="0"/>
          <w:numId w:val="4"/>
        </w:numPr>
        <w:tabs>
          <w:tab w:val="clear" w:pos="-975"/>
          <w:tab w:val="left" w:pos="142"/>
        </w:tabs>
        <w:ind w:left="720"/>
        <w:contextualSpacing/>
        <w:jc w:val="both"/>
      </w:pPr>
      <w:r w:rsidRPr="00C001A8">
        <w:rPr>
          <w:b/>
        </w:rPr>
        <w:t>Приложение № 4</w:t>
      </w:r>
      <w:r w:rsidRPr="001125DA">
        <w:t xml:space="preserve"> - Температурный график. </w:t>
      </w:r>
    </w:p>
    <w:p w:rsidR="00790A42" w:rsidRPr="000A5AB9" w:rsidRDefault="00790A42" w:rsidP="00DF13C6">
      <w:pPr>
        <w:numPr>
          <w:ilvl w:val="0"/>
          <w:numId w:val="4"/>
        </w:numPr>
        <w:tabs>
          <w:tab w:val="clear" w:pos="-975"/>
          <w:tab w:val="left" w:pos="142"/>
        </w:tabs>
        <w:ind w:left="720"/>
        <w:contextualSpacing/>
        <w:jc w:val="both"/>
      </w:pPr>
      <w:bookmarkStart w:id="2" w:name="_Hlk95902369"/>
      <w:r>
        <w:rPr>
          <w:b/>
        </w:rPr>
        <w:t xml:space="preserve">Приложение № 5 </w:t>
      </w:r>
      <w:r>
        <w:t>– Перечень и технические характеристики приборов учета.</w:t>
      </w:r>
    </w:p>
    <w:bookmarkEnd w:id="2"/>
    <w:p w:rsidR="00DF13C6" w:rsidRDefault="00DF13C6" w:rsidP="00DF13C6">
      <w:pPr>
        <w:tabs>
          <w:tab w:val="left" w:pos="142"/>
        </w:tabs>
        <w:ind w:right="-1"/>
        <w:jc w:val="center"/>
        <w:rPr>
          <w:b/>
        </w:rPr>
      </w:pPr>
    </w:p>
    <w:p w:rsidR="00DF13C6" w:rsidRDefault="00DF13C6" w:rsidP="00DF13C6">
      <w:pPr>
        <w:tabs>
          <w:tab w:val="left" w:pos="142"/>
        </w:tabs>
        <w:ind w:right="-1"/>
        <w:jc w:val="center"/>
        <w:rPr>
          <w:b/>
        </w:rPr>
      </w:pPr>
      <w:r>
        <w:rPr>
          <w:b/>
        </w:rPr>
        <w:lastRenderedPageBreak/>
        <w:t>11</w:t>
      </w:r>
      <w:r w:rsidRPr="001125DA">
        <w:rPr>
          <w:b/>
        </w:rPr>
        <w:t>. МЕСТОНАХОЖДЕНИЕ, БАНКОВСКИЕ РЕКВИЗИТЫ И ПОДПИСИ СТОРОН</w:t>
      </w:r>
    </w:p>
    <w:tbl>
      <w:tblPr>
        <w:tblW w:w="97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3544"/>
        <w:gridCol w:w="1275"/>
        <w:gridCol w:w="3402"/>
      </w:tblGrid>
      <w:tr w:rsidR="00DF13C6" w:rsidRPr="001125DA" w:rsidTr="004F2983">
        <w:trPr>
          <w:trHeight w:val="405"/>
        </w:trPr>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ind w:right="-57"/>
              <w:rPr>
                <w:b/>
              </w:rPr>
            </w:pPr>
            <w:bookmarkStart w:id="3" w:name="_Hlk102748580"/>
            <w:r w:rsidRPr="001125DA">
              <w:rPr>
                <w:b/>
              </w:rPr>
              <w:t>Энергоснабжающая организация:</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ind w:right="-57"/>
              <w:rPr>
                <w:b/>
              </w:rPr>
            </w:pPr>
            <w:r w:rsidRPr="001125DA">
              <w:rPr>
                <w:b/>
              </w:rPr>
              <w:t>Потребитель (плательщик):</w:t>
            </w:r>
          </w:p>
        </w:tc>
      </w:tr>
      <w:tr w:rsidR="00DF13C6" w:rsidRPr="001125DA" w:rsidTr="004F2983">
        <w:trPr>
          <w:trHeight w:val="275"/>
        </w:trPr>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 w:val="left" w:pos="708"/>
                <w:tab w:val="center" w:pos="4153"/>
                <w:tab w:val="right" w:pos="8306"/>
              </w:tabs>
              <w:rPr>
                <w:b/>
                <w:color w:val="000080"/>
              </w:rPr>
            </w:pPr>
            <w:r w:rsidRPr="001125DA">
              <w:rPr>
                <w:b/>
                <w:noProof/>
                <w:color w:val="000080"/>
              </w:rPr>
              <w:t>АО «Горэлектросеть»</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4046FB" w:rsidRDefault="00DF13C6" w:rsidP="007F51E6">
            <w:pPr>
              <w:pStyle w:val="2"/>
              <w:tabs>
                <w:tab w:val="left" w:pos="142"/>
              </w:tabs>
              <w:spacing w:before="0"/>
              <w:jc w:val="left"/>
              <w:rPr>
                <w:lang w:val="en-US" w:eastAsia="ru-RU"/>
              </w:rPr>
            </w:pPr>
          </w:p>
        </w:tc>
      </w:tr>
      <w:tr w:rsidR="00DF13C6" w:rsidRPr="001125DA" w:rsidTr="004F2983">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3163C9">
            <w:pPr>
              <w:tabs>
                <w:tab w:val="left" w:pos="142"/>
                <w:tab w:val="left" w:pos="708"/>
                <w:tab w:val="center" w:pos="4153"/>
                <w:tab w:val="right" w:pos="8306"/>
              </w:tabs>
            </w:pPr>
            <w:r w:rsidRPr="001125DA">
              <w:rPr>
                <w:noProof/>
                <w:color w:val="000080"/>
              </w:rPr>
              <w:t>628615, Ханты-Мансийский автономный округ-</w:t>
            </w:r>
            <w:r w:rsidR="00E91B04">
              <w:rPr>
                <w:noProof/>
                <w:color w:val="000080"/>
              </w:rPr>
              <w:t>Югра, город Нижневартовск, ул.</w:t>
            </w:r>
            <w:r w:rsidRPr="001125DA">
              <w:rPr>
                <w:noProof/>
                <w:color w:val="000080"/>
              </w:rPr>
              <w:t xml:space="preserve"> Северная, </w:t>
            </w:r>
            <w:r w:rsidR="003163C9">
              <w:rPr>
                <w:noProof/>
                <w:color w:val="000080"/>
              </w:rPr>
              <w:t xml:space="preserve">д. </w:t>
            </w:r>
            <w:r w:rsidRPr="001125DA">
              <w:rPr>
                <w:noProof/>
                <w:color w:val="000080"/>
              </w:rPr>
              <w:t>54</w:t>
            </w:r>
            <w:r w:rsidR="003163C9">
              <w:rPr>
                <w:noProof/>
                <w:color w:val="000080"/>
              </w:rPr>
              <w:t>А</w:t>
            </w:r>
            <w:r w:rsidRPr="001125DA">
              <w:rPr>
                <w:noProof/>
                <w:color w:val="000080"/>
              </w:rPr>
              <w:t xml:space="preserve">, </w:t>
            </w:r>
            <w:r w:rsidR="003163C9">
              <w:rPr>
                <w:noProof/>
                <w:color w:val="000080"/>
              </w:rPr>
              <w:t>к.</w:t>
            </w:r>
            <w:r w:rsidRPr="001125DA">
              <w:rPr>
                <w:noProof/>
                <w:color w:val="000080"/>
              </w:rPr>
              <w:t xml:space="preserve"> 1</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8855A8" w:rsidRDefault="00DF13C6" w:rsidP="007F51E6">
            <w:pPr>
              <w:tabs>
                <w:tab w:val="left" w:pos="142"/>
              </w:tabs>
            </w:pPr>
          </w:p>
        </w:tc>
      </w:tr>
      <w:tr w:rsidR="00DF13C6" w:rsidRPr="001125DA" w:rsidTr="004F2983">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pPr>
            <w:r w:rsidRPr="001125DA">
              <w:t>ИНН: 8603004190;  КПП: 860301001</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F0779A" w:rsidRDefault="00DF13C6" w:rsidP="007F51E6">
            <w:pPr>
              <w:tabs>
                <w:tab w:val="left" w:pos="142"/>
              </w:tabs>
              <w:ind w:right="33"/>
            </w:pPr>
            <w:r w:rsidRPr="00F0779A">
              <w:t>ИНН:</w:t>
            </w:r>
            <w:r w:rsidR="004046FB">
              <w:t xml:space="preserve"> </w:t>
            </w:r>
            <w:r w:rsidRPr="00F0779A">
              <w:t xml:space="preserve">КПП: </w:t>
            </w:r>
          </w:p>
        </w:tc>
      </w:tr>
      <w:tr w:rsidR="00DF13C6" w:rsidRPr="001125DA" w:rsidTr="004F2983">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rPr>
                <w:noProof/>
                <w:color w:val="000080"/>
              </w:rPr>
            </w:pPr>
            <w:r w:rsidRPr="001125DA">
              <w:t xml:space="preserve">тел. </w:t>
            </w:r>
            <w:r w:rsidRPr="001125DA">
              <w:rPr>
                <w:noProof/>
                <w:color w:val="000080"/>
              </w:rPr>
              <w:t>24-78-39</w:t>
            </w:r>
            <w:r w:rsidR="005369D4">
              <w:rPr>
                <w:noProof/>
                <w:color w:val="000080"/>
              </w:rPr>
              <w:t xml:space="preserve"> (договорная группа)</w:t>
            </w:r>
            <w:r w:rsidRPr="001125DA">
              <w:rPr>
                <w:noProof/>
                <w:color w:val="000080"/>
              </w:rPr>
              <w:t xml:space="preserve">, 61-54-78 (отдел реализации), 24-78- 97 (тепловая инспекция), </w:t>
            </w:r>
          </w:p>
          <w:p w:rsidR="00DF13C6" w:rsidRPr="001125DA" w:rsidRDefault="00DF13C6" w:rsidP="007F51E6">
            <w:pPr>
              <w:tabs>
                <w:tab w:val="left" w:pos="142"/>
              </w:tabs>
            </w:pPr>
            <w:r w:rsidRPr="001125DA">
              <w:rPr>
                <w:noProof/>
                <w:color w:val="000080"/>
              </w:rPr>
              <w:t>67-15-03 (центральная диспетчерская по адресу ул.Северная,5П)</w:t>
            </w:r>
          </w:p>
        </w:tc>
        <w:tc>
          <w:tcPr>
            <w:tcW w:w="4677" w:type="dxa"/>
            <w:gridSpan w:val="2"/>
            <w:tcBorders>
              <w:top w:val="single" w:sz="6" w:space="0" w:color="auto"/>
              <w:left w:val="single" w:sz="6" w:space="0" w:color="auto"/>
              <w:bottom w:val="single" w:sz="6" w:space="0" w:color="auto"/>
              <w:right w:val="single" w:sz="6" w:space="0" w:color="auto"/>
            </w:tcBorders>
          </w:tcPr>
          <w:p w:rsidR="0070089C" w:rsidRDefault="00DF13C6" w:rsidP="007F51E6">
            <w:pPr>
              <w:tabs>
                <w:tab w:val="left" w:pos="142"/>
              </w:tabs>
              <w:ind w:right="33"/>
              <w:rPr>
                <w:color w:val="000080"/>
              </w:rPr>
            </w:pPr>
            <w:r w:rsidRPr="00F0779A">
              <w:t>тел.</w:t>
            </w:r>
            <w:r w:rsidR="008855A8">
              <w:rPr>
                <w:color w:val="000080"/>
                <w:lang w:val="en-US"/>
              </w:rPr>
              <w:t xml:space="preserve"> </w:t>
            </w:r>
          </w:p>
          <w:p w:rsidR="00DF13C6" w:rsidRPr="00F0779A" w:rsidRDefault="00DF13C6" w:rsidP="007F51E6">
            <w:pPr>
              <w:tabs>
                <w:tab w:val="left" w:pos="142"/>
              </w:tabs>
              <w:ind w:right="33"/>
            </w:pPr>
            <w:r w:rsidRPr="00F0779A">
              <w:t xml:space="preserve">факс </w:t>
            </w:r>
          </w:p>
        </w:tc>
      </w:tr>
      <w:tr w:rsidR="00DF13C6" w:rsidRPr="00FC5410" w:rsidTr="004F2983">
        <w:tc>
          <w:tcPr>
            <w:tcW w:w="5070" w:type="dxa"/>
            <w:gridSpan w:val="2"/>
            <w:tcBorders>
              <w:top w:val="single" w:sz="6" w:space="0" w:color="auto"/>
              <w:left w:val="single" w:sz="6" w:space="0" w:color="auto"/>
              <w:bottom w:val="single" w:sz="6" w:space="0" w:color="auto"/>
              <w:right w:val="single" w:sz="6" w:space="0" w:color="auto"/>
            </w:tcBorders>
          </w:tcPr>
          <w:p w:rsidR="00DF13C6" w:rsidRPr="0038724A" w:rsidRDefault="00DF13C6" w:rsidP="003163C9">
            <w:pPr>
              <w:tabs>
                <w:tab w:val="left" w:pos="142"/>
              </w:tabs>
              <w:rPr>
                <w:lang w:val="en-US"/>
              </w:rPr>
            </w:pPr>
            <w:r w:rsidRPr="001125DA">
              <w:rPr>
                <w:lang w:val="en-US"/>
              </w:rPr>
              <w:t xml:space="preserve">e-mail: </w:t>
            </w:r>
            <w:hyperlink r:id="rId20" w:history="1">
              <w:r w:rsidR="003163C9" w:rsidRPr="00C555AD">
                <w:rPr>
                  <w:rStyle w:val="aa"/>
                  <w:lang w:val="en-US"/>
                </w:rPr>
                <w:t>energo@utsnv.ru</w:t>
              </w:r>
            </w:hyperlink>
            <w:r w:rsidR="003163C9">
              <w:rPr>
                <w:lang w:val="en-US"/>
              </w:rPr>
              <w:t xml:space="preserve"> </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8855A8" w:rsidRDefault="00DF13C6" w:rsidP="007F51E6">
            <w:pPr>
              <w:tabs>
                <w:tab w:val="left" w:pos="142"/>
              </w:tabs>
              <w:rPr>
                <w:lang w:val="en-US"/>
              </w:rPr>
            </w:pPr>
            <w:r w:rsidRPr="001125DA">
              <w:rPr>
                <w:lang w:val="en-US"/>
              </w:rPr>
              <w:t>e-mail:</w:t>
            </w:r>
            <w:r w:rsidRPr="008855A8">
              <w:rPr>
                <w:lang w:val="en-US"/>
              </w:rPr>
              <w:t xml:space="preserve"> </w:t>
            </w:r>
          </w:p>
        </w:tc>
      </w:tr>
      <w:tr w:rsidR="00DF13C6" w:rsidRPr="001125DA" w:rsidTr="004F2983">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pPr>
            <w:r w:rsidRPr="001125DA">
              <w:t>Расчетный счет:</w:t>
            </w:r>
            <w:r w:rsidR="005369D4">
              <w:rPr>
                <w:noProof/>
                <w:color w:val="000080"/>
              </w:rPr>
              <w:t xml:space="preserve"> 40702810700000057545</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F0779A" w:rsidRDefault="00DF13C6" w:rsidP="007F51E6">
            <w:pPr>
              <w:tabs>
                <w:tab w:val="left" w:pos="142"/>
              </w:tabs>
            </w:pPr>
            <w:r w:rsidRPr="00F0779A">
              <w:t>Расчетный счет:</w:t>
            </w:r>
            <w:r w:rsidR="0022108C" w:rsidRPr="00F0779A">
              <w:t xml:space="preserve"> </w:t>
            </w:r>
          </w:p>
        </w:tc>
      </w:tr>
      <w:tr w:rsidR="00DF13C6" w:rsidRPr="001125DA" w:rsidTr="004F2983">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pPr>
            <w:r w:rsidRPr="001125DA">
              <w:t xml:space="preserve">Банк: </w:t>
            </w:r>
            <w:r w:rsidR="005369D4" w:rsidRPr="001125DA">
              <w:rPr>
                <w:noProof/>
                <w:color w:val="000080"/>
              </w:rPr>
              <w:t>БАНКА ГПБ (АО)</w:t>
            </w:r>
            <w:r w:rsidR="005369D4">
              <w:rPr>
                <w:noProof/>
                <w:color w:val="000080"/>
              </w:rPr>
              <w:t>, г. Москва</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F0779A" w:rsidRDefault="00DF13C6" w:rsidP="007F51E6">
            <w:pPr>
              <w:tabs>
                <w:tab w:val="left" w:pos="142"/>
              </w:tabs>
            </w:pPr>
            <w:r w:rsidRPr="00F0779A">
              <w:t>Банк:</w:t>
            </w:r>
            <w:r w:rsidR="007B7F0C">
              <w:t xml:space="preserve"> </w:t>
            </w:r>
          </w:p>
        </w:tc>
      </w:tr>
      <w:tr w:rsidR="00DF13C6" w:rsidRPr="001125DA" w:rsidTr="004F2983">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pPr>
            <w:r w:rsidRPr="001125DA">
              <w:t xml:space="preserve">К/с: </w:t>
            </w:r>
            <w:r w:rsidR="005369D4">
              <w:rPr>
                <w:noProof/>
                <w:color w:val="000080"/>
              </w:rPr>
              <w:t>30101810200000000823</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F0779A" w:rsidRDefault="00DF13C6" w:rsidP="007F51E6">
            <w:pPr>
              <w:tabs>
                <w:tab w:val="left" w:pos="142"/>
              </w:tabs>
            </w:pPr>
            <w:r w:rsidRPr="00F0779A">
              <w:t>К/с:</w:t>
            </w:r>
            <w:r w:rsidR="007B7F0C">
              <w:t xml:space="preserve"> </w:t>
            </w:r>
          </w:p>
        </w:tc>
      </w:tr>
      <w:tr w:rsidR="00DF13C6" w:rsidRPr="001125DA" w:rsidTr="004F2983">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jc w:val="both"/>
            </w:pPr>
            <w:r w:rsidRPr="001125DA">
              <w:t xml:space="preserve">БИК: </w:t>
            </w:r>
            <w:r w:rsidR="005369D4" w:rsidRPr="001125DA">
              <w:rPr>
                <w:noProof/>
                <w:color w:val="000080"/>
              </w:rPr>
              <w:t>04</w:t>
            </w:r>
            <w:r w:rsidR="005369D4">
              <w:rPr>
                <w:noProof/>
                <w:color w:val="000080"/>
              </w:rPr>
              <w:t>4525823</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F0779A" w:rsidRDefault="00DF13C6" w:rsidP="007F51E6">
            <w:pPr>
              <w:tabs>
                <w:tab w:val="left" w:pos="142"/>
              </w:tabs>
            </w:pPr>
            <w:r w:rsidRPr="00F0779A">
              <w:t xml:space="preserve">БИК: </w:t>
            </w:r>
          </w:p>
        </w:tc>
      </w:tr>
      <w:tr w:rsidR="00DF13C6" w:rsidRPr="001125DA" w:rsidTr="004F2983">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jc w:val="both"/>
            </w:pPr>
            <w:r w:rsidRPr="001125DA">
              <w:t>Филиал АО «Горэлектросеть» Управление теплоснабжения города Нижневартовск</w:t>
            </w:r>
          </w:p>
          <w:p w:rsidR="00DF13C6" w:rsidRPr="001125DA" w:rsidRDefault="00DF13C6" w:rsidP="007F51E6">
            <w:pPr>
              <w:tabs>
                <w:tab w:val="left" w:pos="142"/>
              </w:tabs>
              <w:jc w:val="both"/>
            </w:pPr>
            <w:r w:rsidRPr="001125DA">
              <w:t xml:space="preserve">ИНН: </w:t>
            </w:r>
            <w:r w:rsidRPr="001125DA">
              <w:rPr>
                <w:noProof/>
                <w:color w:val="000080"/>
              </w:rPr>
              <w:t xml:space="preserve">8603004190; </w:t>
            </w:r>
            <w:r w:rsidRPr="001125DA">
              <w:t>КПП: 860343001</w:t>
            </w:r>
          </w:p>
        </w:tc>
        <w:tc>
          <w:tcPr>
            <w:tcW w:w="4677" w:type="dxa"/>
            <w:gridSpan w:val="2"/>
            <w:tcBorders>
              <w:top w:val="single" w:sz="6" w:space="0" w:color="auto"/>
              <w:left w:val="single" w:sz="6" w:space="0" w:color="auto"/>
              <w:bottom w:val="single" w:sz="6" w:space="0" w:color="auto"/>
              <w:right w:val="single" w:sz="6" w:space="0" w:color="auto"/>
            </w:tcBorders>
          </w:tcPr>
          <w:p w:rsidR="00DF13C6" w:rsidRPr="00F0779A" w:rsidRDefault="00DF13C6" w:rsidP="007F51E6">
            <w:pPr>
              <w:tabs>
                <w:tab w:val="left" w:pos="142"/>
              </w:tabs>
            </w:pPr>
          </w:p>
        </w:tc>
      </w:tr>
      <w:tr w:rsidR="00DF13C6" w:rsidRPr="001125DA" w:rsidTr="004F2983">
        <w:tc>
          <w:tcPr>
            <w:tcW w:w="1526" w:type="dxa"/>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pPr>
            <w:r w:rsidRPr="001125DA">
              <w:t>ОКВЭД</w:t>
            </w:r>
          </w:p>
        </w:tc>
        <w:tc>
          <w:tcPr>
            <w:tcW w:w="3544" w:type="dxa"/>
            <w:tcBorders>
              <w:top w:val="single" w:sz="6" w:space="0" w:color="auto"/>
              <w:left w:val="single" w:sz="6" w:space="0" w:color="auto"/>
              <w:bottom w:val="single" w:sz="6" w:space="0" w:color="auto"/>
              <w:right w:val="single" w:sz="6" w:space="0" w:color="auto"/>
            </w:tcBorders>
          </w:tcPr>
          <w:p w:rsidR="00DF13C6" w:rsidRPr="00F0779A" w:rsidRDefault="00D05CAF" w:rsidP="007F51E6">
            <w:pPr>
              <w:tabs>
                <w:tab w:val="left" w:pos="142"/>
              </w:tabs>
            </w:pPr>
            <w:r>
              <w:t>35.13</w:t>
            </w:r>
          </w:p>
        </w:tc>
        <w:tc>
          <w:tcPr>
            <w:tcW w:w="1275" w:type="dxa"/>
            <w:tcBorders>
              <w:top w:val="single" w:sz="6" w:space="0" w:color="auto"/>
              <w:left w:val="single" w:sz="6" w:space="0" w:color="auto"/>
              <w:bottom w:val="single" w:sz="6" w:space="0" w:color="auto"/>
              <w:right w:val="single" w:sz="6" w:space="0" w:color="auto"/>
            </w:tcBorders>
          </w:tcPr>
          <w:p w:rsidR="00DF13C6" w:rsidRPr="00F0779A" w:rsidRDefault="00DF13C6" w:rsidP="007F51E6">
            <w:pPr>
              <w:tabs>
                <w:tab w:val="left" w:pos="142"/>
              </w:tabs>
            </w:pPr>
            <w:r w:rsidRPr="00F0779A">
              <w:t>ОКВЭД</w:t>
            </w:r>
          </w:p>
        </w:tc>
        <w:tc>
          <w:tcPr>
            <w:tcW w:w="3402" w:type="dxa"/>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pPr>
          </w:p>
        </w:tc>
      </w:tr>
      <w:tr w:rsidR="00DF13C6" w:rsidRPr="001125DA" w:rsidTr="004F2983">
        <w:tc>
          <w:tcPr>
            <w:tcW w:w="1526" w:type="dxa"/>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pPr>
            <w:r w:rsidRPr="001125DA">
              <w:t>ОКПО</w:t>
            </w:r>
          </w:p>
        </w:tc>
        <w:tc>
          <w:tcPr>
            <w:tcW w:w="3544" w:type="dxa"/>
            <w:tcBorders>
              <w:top w:val="single" w:sz="6" w:space="0" w:color="auto"/>
              <w:left w:val="single" w:sz="6" w:space="0" w:color="auto"/>
              <w:bottom w:val="single" w:sz="6" w:space="0" w:color="auto"/>
              <w:right w:val="single" w:sz="6" w:space="0" w:color="auto"/>
            </w:tcBorders>
          </w:tcPr>
          <w:p w:rsidR="00DF13C6" w:rsidRPr="00F0779A" w:rsidRDefault="00D05CAF" w:rsidP="007F51E6">
            <w:pPr>
              <w:tabs>
                <w:tab w:val="left" w:pos="142"/>
              </w:tabs>
            </w:pPr>
            <w:r>
              <w:t>41818267</w:t>
            </w:r>
          </w:p>
        </w:tc>
        <w:tc>
          <w:tcPr>
            <w:tcW w:w="1275" w:type="dxa"/>
            <w:tcBorders>
              <w:top w:val="single" w:sz="6" w:space="0" w:color="auto"/>
              <w:left w:val="single" w:sz="6" w:space="0" w:color="auto"/>
              <w:bottom w:val="single" w:sz="6" w:space="0" w:color="auto"/>
              <w:right w:val="single" w:sz="6" w:space="0" w:color="auto"/>
            </w:tcBorders>
          </w:tcPr>
          <w:p w:rsidR="00DF13C6" w:rsidRPr="00F0779A" w:rsidRDefault="00DF13C6" w:rsidP="007F51E6">
            <w:pPr>
              <w:tabs>
                <w:tab w:val="left" w:pos="142"/>
              </w:tabs>
            </w:pPr>
            <w:r w:rsidRPr="00F0779A">
              <w:t>ОКПО</w:t>
            </w:r>
          </w:p>
        </w:tc>
        <w:tc>
          <w:tcPr>
            <w:tcW w:w="3402" w:type="dxa"/>
            <w:tcBorders>
              <w:top w:val="single" w:sz="6" w:space="0" w:color="auto"/>
              <w:left w:val="single" w:sz="6" w:space="0" w:color="auto"/>
              <w:bottom w:val="single" w:sz="6" w:space="0" w:color="auto"/>
              <w:right w:val="single" w:sz="6" w:space="0" w:color="auto"/>
            </w:tcBorders>
          </w:tcPr>
          <w:p w:rsidR="00DF13C6" w:rsidRPr="001125DA" w:rsidRDefault="00DF13C6" w:rsidP="007F51E6">
            <w:pPr>
              <w:tabs>
                <w:tab w:val="left" w:pos="142"/>
              </w:tabs>
              <w:rPr>
                <w:lang w:val="en-US"/>
              </w:rPr>
            </w:pPr>
          </w:p>
        </w:tc>
      </w:tr>
    </w:tbl>
    <w:bookmarkEnd w:id="3"/>
    <w:p w:rsidR="00AE6800" w:rsidRDefault="00AE6800" w:rsidP="00AE6800">
      <w:pPr>
        <w:ind w:right="-1" w:firstLine="426"/>
        <w:jc w:val="both"/>
      </w:pPr>
      <w:r w:rsidRPr="00F61E4E">
        <w:t xml:space="preserve">Для постоянной связи с Энергоснабжающей организацией и согласования возникающих в процессе работы вопросов, Потребитель назначает приказом по предприятию (копия представляется </w:t>
      </w:r>
      <w:r>
        <w:t xml:space="preserve">в Энергоснабжающую организацию) </w:t>
      </w:r>
      <w:r w:rsidRPr="00F61E4E">
        <w:t>ответственного за теплоснабжение</w:t>
      </w:r>
      <w:r w:rsidR="008855A8">
        <w:t>______________________________________________________</w:t>
      </w:r>
      <w:r w:rsidRPr="00F61E4E">
        <w:t xml:space="preserve"> _____________</w:t>
      </w:r>
      <w:r>
        <w:t>______________________________</w:t>
      </w:r>
      <w:r w:rsidRPr="00F61E4E">
        <w:t>___________________</w:t>
      </w:r>
      <w:r w:rsidR="008855A8">
        <w:t>____________</w:t>
      </w:r>
      <w:r>
        <w:t>______________________телефон в федеральном формате:</w:t>
      </w:r>
      <w:r w:rsidRPr="00F61E4E">
        <w:t xml:space="preserve"> _________</w:t>
      </w:r>
      <w:r>
        <w:t>_________________</w:t>
      </w:r>
      <w:r w:rsidRPr="00F61E4E">
        <w:t>______________________</w:t>
      </w:r>
      <w:r w:rsidRPr="0067029B">
        <w:t xml:space="preserve"> </w:t>
      </w:r>
    </w:p>
    <w:p w:rsidR="00DF13C6" w:rsidRPr="00F61E4E" w:rsidRDefault="00AE6800" w:rsidP="00AE6800">
      <w:pPr>
        <w:ind w:right="-1"/>
        <w:jc w:val="both"/>
      </w:pPr>
      <w:r>
        <w:rPr>
          <w:lang w:val="en-US"/>
        </w:rPr>
        <w:t>E-mail</w:t>
      </w:r>
      <w:r>
        <w:t>: ___________________________________</w:t>
      </w:r>
    </w:p>
    <w:tbl>
      <w:tblPr>
        <w:tblW w:w="0" w:type="auto"/>
        <w:tblLayout w:type="fixed"/>
        <w:tblLook w:val="0000" w:firstRow="0" w:lastRow="0" w:firstColumn="0" w:lastColumn="0" w:noHBand="0" w:noVBand="0"/>
      </w:tblPr>
      <w:tblGrid>
        <w:gridCol w:w="2518"/>
        <w:gridCol w:w="2552"/>
        <w:gridCol w:w="2552"/>
        <w:gridCol w:w="1984"/>
      </w:tblGrid>
      <w:tr w:rsidR="00DF13C6" w:rsidRPr="001125DA" w:rsidTr="001827A0">
        <w:trPr>
          <w:trHeight w:val="509"/>
        </w:trPr>
        <w:tc>
          <w:tcPr>
            <w:tcW w:w="2518" w:type="dxa"/>
            <w:vAlign w:val="bottom"/>
          </w:tcPr>
          <w:p w:rsidR="00664CA8" w:rsidRDefault="00664CA8" w:rsidP="007F51E6">
            <w:pPr>
              <w:tabs>
                <w:tab w:val="left" w:pos="142"/>
              </w:tabs>
              <w:jc w:val="both"/>
              <w:rPr>
                <w:sz w:val="21"/>
                <w:szCs w:val="21"/>
              </w:rPr>
            </w:pPr>
            <w:bookmarkStart w:id="4" w:name="_Hlk102748408"/>
          </w:p>
          <w:p w:rsidR="00664CA8" w:rsidRDefault="00664CA8" w:rsidP="007F51E6">
            <w:pPr>
              <w:tabs>
                <w:tab w:val="left" w:pos="142"/>
              </w:tabs>
              <w:jc w:val="both"/>
              <w:rPr>
                <w:sz w:val="21"/>
                <w:szCs w:val="21"/>
              </w:rPr>
            </w:pPr>
          </w:p>
          <w:p w:rsidR="00DF13C6" w:rsidRPr="001125DA" w:rsidRDefault="00DF13C6" w:rsidP="007F51E6">
            <w:pPr>
              <w:tabs>
                <w:tab w:val="left" w:pos="142"/>
              </w:tabs>
              <w:jc w:val="both"/>
              <w:rPr>
                <w:b/>
                <w:sz w:val="21"/>
                <w:szCs w:val="21"/>
              </w:rPr>
            </w:pPr>
            <w:r w:rsidRPr="001125DA">
              <w:rPr>
                <w:sz w:val="21"/>
                <w:szCs w:val="21"/>
              </w:rPr>
              <w:t>_________________</w:t>
            </w:r>
          </w:p>
        </w:tc>
        <w:tc>
          <w:tcPr>
            <w:tcW w:w="2552" w:type="dxa"/>
            <w:vAlign w:val="bottom"/>
          </w:tcPr>
          <w:p w:rsidR="00DF13C6" w:rsidRPr="001125DA" w:rsidRDefault="00DF13C6" w:rsidP="007F51E6">
            <w:pPr>
              <w:tabs>
                <w:tab w:val="left" w:pos="142"/>
              </w:tabs>
              <w:ind w:right="-108"/>
              <w:jc w:val="both"/>
              <w:rPr>
                <w:b/>
                <w:color w:val="000080"/>
              </w:rPr>
            </w:pPr>
            <w:r w:rsidRPr="001125DA">
              <w:rPr>
                <w:b/>
                <w:noProof/>
                <w:color w:val="000080"/>
              </w:rPr>
              <w:t>А.В. Эсауленко</w:t>
            </w:r>
          </w:p>
        </w:tc>
        <w:tc>
          <w:tcPr>
            <w:tcW w:w="2552" w:type="dxa"/>
            <w:vAlign w:val="bottom"/>
          </w:tcPr>
          <w:p w:rsidR="00DF13C6" w:rsidRPr="001125DA" w:rsidRDefault="00DF13C6" w:rsidP="007F51E6">
            <w:pPr>
              <w:tabs>
                <w:tab w:val="left" w:pos="142"/>
              </w:tabs>
              <w:jc w:val="both"/>
              <w:rPr>
                <w:b/>
              </w:rPr>
            </w:pPr>
            <w:r w:rsidRPr="001125DA">
              <w:t xml:space="preserve"> __________________</w:t>
            </w:r>
          </w:p>
        </w:tc>
        <w:tc>
          <w:tcPr>
            <w:tcW w:w="1984" w:type="dxa"/>
            <w:vAlign w:val="bottom"/>
          </w:tcPr>
          <w:p w:rsidR="00DF13C6" w:rsidRPr="001125DA" w:rsidRDefault="00DF13C6" w:rsidP="007F51E6">
            <w:pPr>
              <w:tabs>
                <w:tab w:val="left" w:pos="142"/>
              </w:tabs>
              <w:jc w:val="both"/>
              <w:rPr>
                <w:b/>
              </w:rPr>
            </w:pPr>
          </w:p>
        </w:tc>
      </w:tr>
      <w:tr w:rsidR="00DF13C6" w:rsidRPr="001125DA" w:rsidTr="001827A0">
        <w:trPr>
          <w:trHeight w:val="432"/>
        </w:trPr>
        <w:tc>
          <w:tcPr>
            <w:tcW w:w="5070" w:type="dxa"/>
            <w:gridSpan w:val="2"/>
            <w:vAlign w:val="bottom"/>
          </w:tcPr>
          <w:p w:rsidR="00DF13C6" w:rsidRPr="001125DA" w:rsidRDefault="00DF13C6" w:rsidP="007F51E6">
            <w:pPr>
              <w:tabs>
                <w:tab w:val="left" w:pos="142"/>
              </w:tabs>
              <w:ind w:right="79"/>
              <w:jc w:val="both"/>
              <w:rPr>
                <w:b/>
              </w:rPr>
            </w:pPr>
            <w:r w:rsidRPr="001125DA">
              <w:t>«_____»_________________20_____г.</w:t>
            </w:r>
          </w:p>
        </w:tc>
        <w:tc>
          <w:tcPr>
            <w:tcW w:w="4536" w:type="dxa"/>
            <w:gridSpan w:val="2"/>
            <w:vAlign w:val="bottom"/>
          </w:tcPr>
          <w:p w:rsidR="00DF13C6" w:rsidRPr="001125DA" w:rsidRDefault="00DF13C6" w:rsidP="007F51E6">
            <w:pPr>
              <w:tabs>
                <w:tab w:val="left" w:pos="142"/>
              </w:tabs>
              <w:jc w:val="both"/>
              <w:rPr>
                <w:b/>
              </w:rPr>
            </w:pPr>
            <w:r w:rsidRPr="001125DA">
              <w:t>«_____»_________________20_____г.</w:t>
            </w:r>
          </w:p>
        </w:tc>
      </w:tr>
      <w:tr w:rsidR="00DF13C6" w:rsidRPr="001125DA" w:rsidTr="001827A0">
        <w:trPr>
          <w:trHeight w:val="71"/>
        </w:trPr>
        <w:tc>
          <w:tcPr>
            <w:tcW w:w="5070" w:type="dxa"/>
            <w:gridSpan w:val="2"/>
          </w:tcPr>
          <w:p w:rsidR="00DF13C6" w:rsidRPr="001125DA" w:rsidRDefault="00DF13C6" w:rsidP="007F51E6">
            <w:pPr>
              <w:tabs>
                <w:tab w:val="left" w:pos="142"/>
              </w:tabs>
              <w:ind w:right="79"/>
              <w:jc w:val="both"/>
              <w:rPr>
                <w:b/>
              </w:rPr>
            </w:pPr>
            <w:r w:rsidRPr="001125DA">
              <w:t xml:space="preserve"> </w:t>
            </w:r>
            <w:proofErr w:type="spellStart"/>
            <w:r w:rsidRPr="001125DA">
              <w:t>м.п</w:t>
            </w:r>
            <w:proofErr w:type="spellEnd"/>
            <w:r w:rsidRPr="001125DA">
              <w:t>.</w:t>
            </w:r>
          </w:p>
        </w:tc>
        <w:tc>
          <w:tcPr>
            <w:tcW w:w="4536" w:type="dxa"/>
            <w:gridSpan w:val="2"/>
          </w:tcPr>
          <w:p w:rsidR="00DF13C6" w:rsidRPr="001125DA" w:rsidRDefault="00DF13C6" w:rsidP="007F51E6">
            <w:pPr>
              <w:tabs>
                <w:tab w:val="left" w:pos="142"/>
              </w:tabs>
              <w:jc w:val="both"/>
              <w:rPr>
                <w:b/>
              </w:rPr>
            </w:pPr>
            <w:r w:rsidRPr="001125DA">
              <w:t xml:space="preserve"> </w:t>
            </w:r>
            <w:proofErr w:type="spellStart"/>
            <w:r w:rsidRPr="001125DA">
              <w:t>м.п</w:t>
            </w:r>
            <w:proofErr w:type="spellEnd"/>
            <w:r w:rsidRPr="001125DA">
              <w:t xml:space="preserve">. </w:t>
            </w:r>
          </w:p>
        </w:tc>
      </w:tr>
      <w:tr w:rsidR="00DF13C6" w:rsidRPr="003B2F16" w:rsidTr="001827A0">
        <w:trPr>
          <w:trHeight w:val="71"/>
        </w:trPr>
        <w:tc>
          <w:tcPr>
            <w:tcW w:w="5070" w:type="dxa"/>
            <w:gridSpan w:val="2"/>
          </w:tcPr>
          <w:p w:rsidR="00DF13C6" w:rsidRPr="00D05CAF" w:rsidRDefault="00DF13C6" w:rsidP="007F51E6">
            <w:pPr>
              <w:tabs>
                <w:tab w:val="left" w:pos="142"/>
              </w:tabs>
              <w:ind w:right="79"/>
              <w:rPr>
                <w:i/>
                <w:sz w:val="16"/>
                <w:szCs w:val="16"/>
              </w:rPr>
            </w:pPr>
            <w:r w:rsidRPr="00D05CAF">
              <w:rPr>
                <w:i/>
                <w:sz w:val="16"/>
                <w:szCs w:val="16"/>
              </w:rPr>
              <w:t xml:space="preserve">Специалист расчетной группы, отдела реализации: </w:t>
            </w:r>
          </w:p>
          <w:p w:rsidR="00DF13C6" w:rsidRPr="006010E0" w:rsidRDefault="00DF13C6" w:rsidP="007F51E6">
            <w:pPr>
              <w:tabs>
                <w:tab w:val="left" w:pos="142"/>
              </w:tabs>
              <w:ind w:right="79"/>
              <w:rPr>
                <w:i/>
                <w:sz w:val="16"/>
                <w:szCs w:val="16"/>
                <w:lang w:val="en-US"/>
              </w:rPr>
            </w:pPr>
            <w:r w:rsidRPr="00D05CAF">
              <w:rPr>
                <w:i/>
                <w:sz w:val="16"/>
                <w:szCs w:val="16"/>
              </w:rPr>
              <w:t>Ф</w:t>
            </w:r>
            <w:r w:rsidRPr="006010E0">
              <w:rPr>
                <w:i/>
                <w:sz w:val="16"/>
                <w:szCs w:val="16"/>
                <w:lang w:val="en-US"/>
              </w:rPr>
              <w:t>.</w:t>
            </w:r>
            <w:r w:rsidRPr="00D05CAF">
              <w:rPr>
                <w:i/>
                <w:sz w:val="16"/>
                <w:szCs w:val="16"/>
              </w:rPr>
              <w:t>И</w:t>
            </w:r>
            <w:r w:rsidRPr="006010E0">
              <w:rPr>
                <w:i/>
                <w:sz w:val="16"/>
                <w:szCs w:val="16"/>
                <w:lang w:val="en-US"/>
              </w:rPr>
              <w:t>.</w:t>
            </w:r>
            <w:r w:rsidRPr="00D05CAF">
              <w:rPr>
                <w:i/>
                <w:sz w:val="16"/>
                <w:szCs w:val="16"/>
              </w:rPr>
              <w:t>О</w:t>
            </w:r>
            <w:r w:rsidRPr="006010E0">
              <w:rPr>
                <w:i/>
                <w:sz w:val="16"/>
                <w:szCs w:val="16"/>
                <w:lang w:val="en-US"/>
              </w:rPr>
              <w:t>.</w:t>
            </w:r>
            <w:r w:rsidR="00210CA7" w:rsidRPr="006010E0">
              <w:rPr>
                <w:i/>
                <w:sz w:val="16"/>
                <w:szCs w:val="16"/>
                <w:lang w:val="en-US"/>
              </w:rPr>
              <w:t xml:space="preserve"> </w:t>
            </w:r>
          </w:p>
          <w:p w:rsidR="00DF13C6" w:rsidRPr="006010E0" w:rsidRDefault="00DF13C6" w:rsidP="007F51E6">
            <w:pPr>
              <w:tabs>
                <w:tab w:val="left" w:pos="142"/>
              </w:tabs>
              <w:ind w:right="79"/>
              <w:rPr>
                <w:i/>
                <w:sz w:val="16"/>
                <w:szCs w:val="16"/>
                <w:lang w:val="en-US"/>
              </w:rPr>
            </w:pPr>
            <w:r w:rsidRPr="00D05CAF">
              <w:rPr>
                <w:i/>
                <w:sz w:val="16"/>
                <w:szCs w:val="16"/>
              </w:rPr>
              <w:t>Тел</w:t>
            </w:r>
            <w:r w:rsidRPr="008855A8">
              <w:rPr>
                <w:i/>
                <w:sz w:val="16"/>
                <w:szCs w:val="16"/>
                <w:lang w:val="en-US"/>
              </w:rPr>
              <w:t xml:space="preserve">.: </w:t>
            </w:r>
          </w:p>
          <w:p w:rsidR="00DF13C6" w:rsidRPr="00D05CAF" w:rsidRDefault="00DF13C6" w:rsidP="000C7EE9">
            <w:pPr>
              <w:tabs>
                <w:tab w:val="left" w:pos="142"/>
              </w:tabs>
              <w:ind w:right="79"/>
              <w:rPr>
                <w:sz w:val="16"/>
                <w:szCs w:val="16"/>
                <w:lang w:val="en-US"/>
              </w:rPr>
            </w:pPr>
            <w:r w:rsidRPr="00D05CAF">
              <w:rPr>
                <w:i/>
                <w:sz w:val="16"/>
                <w:szCs w:val="16"/>
                <w:lang w:val="en-US"/>
              </w:rPr>
              <w:t>e</w:t>
            </w:r>
            <w:r w:rsidRPr="008855A8">
              <w:rPr>
                <w:i/>
                <w:sz w:val="16"/>
                <w:szCs w:val="16"/>
                <w:lang w:val="en-US"/>
              </w:rPr>
              <w:t>-</w:t>
            </w:r>
            <w:r w:rsidRPr="00D05CAF">
              <w:rPr>
                <w:i/>
                <w:sz w:val="16"/>
                <w:szCs w:val="16"/>
                <w:lang w:val="en-US"/>
              </w:rPr>
              <w:t>mail</w:t>
            </w:r>
            <w:r w:rsidRPr="008855A8">
              <w:rPr>
                <w:i/>
                <w:sz w:val="16"/>
                <w:szCs w:val="16"/>
                <w:lang w:val="en-US"/>
              </w:rPr>
              <w:t xml:space="preserve">: </w:t>
            </w:r>
          </w:p>
        </w:tc>
        <w:tc>
          <w:tcPr>
            <w:tcW w:w="4536" w:type="dxa"/>
            <w:gridSpan w:val="2"/>
          </w:tcPr>
          <w:p w:rsidR="00DF13C6" w:rsidRPr="008855A8" w:rsidRDefault="00DF13C6" w:rsidP="007F51E6">
            <w:pPr>
              <w:tabs>
                <w:tab w:val="left" w:pos="142"/>
              </w:tabs>
              <w:jc w:val="both"/>
              <w:rPr>
                <w:lang w:val="en-US"/>
              </w:rPr>
            </w:pPr>
          </w:p>
        </w:tc>
      </w:tr>
    </w:tbl>
    <w:bookmarkEnd w:id="4"/>
    <w:p w:rsidR="008855A8" w:rsidRPr="00D05CAF" w:rsidRDefault="008855A8" w:rsidP="008855A8">
      <w:pPr>
        <w:tabs>
          <w:tab w:val="left" w:pos="142"/>
        </w:tabs>
        <w:ind w:right="79"/>
        <w:rPr>
          <w:i/>
          <w:sz w:val="16"/>
          <w:szCs w:val="16"/>
        </w:rPr>
      </w:pPr>
      <w:r w:rsidRPr="00D05CAF">
        <w:rPr>
          <w:i/>
          <w:sz w:val="16"/>
          <w:szCs w:val="16"/>
        </w:rPr>
        <w:t xml:space="preserve">Специалист </w:t>
      </w:r>
      <w:r>
        <w:rPr>
          <w:i/>
          <w:sz w:val="16"/>
          <w:szCs w:val="16"/>
        </w:rPr>
        <w:t>договорной</w:t>
      </w:r>
      <w:r w:rsidRPr="00D05CAF">
        <w:rPr>
          <w:i/>
          <w:sz w:val="16"/>
          <w:szCs w:val="16"/>
        </w:rPr>
        <w:t xml:space="preserve"> группы, отдела реализации: </w:t>
      </w:r>
    </w:p>
    <w:p w:rsidR="008855A8" w:rsidRPr="006010E0" w:rsidRDefault="008855A8" w:rsidP="008855A8">
      <w:pPr>
        <w:tabs>
          <w:tab w:val="left" w:pos="142"/>
        </w:tabs>
        <w:ind w:right="79"/>
        <w:rPr>
          <w:i/>
          <w:sz w:val="16"/>
          <w:szCs w:val="16"/>
          <w:lang w:val="en-US"/>
        </w:rPr>
      </w:pPr>
      <w:r w:rsidRPr="00D05CAF">
        <w:rPr>
          <w:i/>
          <w:sz w:val="16"/>
          <w:szCs w:val="16"/>
        </w:rPr>
        <w:t>Ф</w:t>
      </w:r>
      <w:r w:rsidRPr="006010E0">
        <w:rPr>
          <w:i/>
          <w:sz w:val="16"/>
          <w:szCs w:val="16"/>
          <w:lang w:val="en-US"/>
        </w:rPr>
        <w:t>.</w:t>
      </w:r>
      <w:r w:rsidRPr="00D05CAF">
        <w:rPr>
          <w:i/>
          <w:sz w:val="16"/>
          <w:szCs w:val="16"/>
        </w:rPr>
        <w:t>И</w:t>
      </w:r>
      <w:r w:rsidRPr="006010E0">
        <w:rPr>
          <w:i/>
          <w:sz w:val="16"/>
          <w:szCs w:val="16"/>
          <w:lang w:val="en-US"/>
        </w:rPr>
        <w:t>.</w:t>
      </w:r>
      <w:r w:rsidRPr="00D05CAF">
        <w:rPr>
          <w:i/>
          <w:sz w:val="16"/>
          <w:szCs w:val="16"/>
        </w:rPr>
        <w:t>О</w:t>
      </w:r>
      <w:r w:rsidRPr="006010E0">
        <w:rPr>
          <w:i/>
          <w:sz w:val="16"/>
          <w:szCs w:val="16"/>
          <w:lang w:val="en-US"/>
        </w:rPr>
        <w:t xml:space="preserve">. </w:t>
      </w:r>
    </w:p>
    <w:p w:rsidR="008855A8" w:rsidRPr="008855A8" w:rsidRDefault="008855A8" w:rsidP="008855A8">
      <w:pPr>
        <w:tabs>
          <w:tab w:val="left" w:pos="142"/>
        </w:tabs>
        <w:ind w:right="79"/>
        <w:rPr>
          <w:i/>
          <w:sz w:val="16"/>
          <w:szCs w:val="16"/>
          <w:lang w:val="en-US"/>
        </w:rPr>
      </w:pPr>
      <w:r w:rsidRPr="00D05CAF">
        <w:rPr>
          <w:i/>
          <w:sz w:val="16"/>
          <w:szCs w:val="16"/>
        </w:rPr>
        <w:t>Тел</w:t>
      </w:r>
      <w:r w:rsidRPr="008855A8">
        <w:rPr>
          <w:i/>
          <w:sz w:val="16"/>
          <w:szCs w:val="16"/>
          <w:lang w:val="en-US"/>
        </w:rPr>
        <w:t xml:space="preserve">.: </w:t>
      </w:r>
    </w:p>
    <w:p w:rsidR="00AE6B79" w:rsidRPr="008855A8" w:rsidRDefault="008855A8" w:rsidP="008855A8">
      <w:pPr>
        <w:keepNext/>
        <w:tabs>
          <w:tab w:val="left" w:pos="142"/>
        </w:tabs>
        <w:outlineLvl w:val="0"/>
        <w:rPr>
          <w:lang w:val="en-US"/>
        </w:rPr>
      </w:pPr>
      <w:r w:rsidRPr="00D05CAF">
        <w:rPr>
          <w:i/>
          <w:sz w:val="16"/>
          <w:szCs w:val="16"/>
          <w:lang w:val="en-US"/>
        </w:rPr>
        <w:t>e</w:t>
      </w:r>
      <w:r w:rsidRPr="008855A8">
        <w:rPr>
          <w:i/>
          <w:sz w:val="16"/>
          <w:szCs w:val="16"/>
          <w:lang w:val="en-US"/>
        </w:rPr>
        <w:t>-</w:t>
      </w:r>
      <w:r w:rsidRPr="00D05CAF">
        <w:rPr>
          <w:i/>
          <w:sz w:val="16"/>
          <w:szCs w:val="16"/>
          <w:lang w:val="en-US"/>
        </w:rPr>
        <w:t>mail</w:t>
      </w:r>
      <w:r w:rsidRPr="008855A8">
        <w:rPr>
          <w:i/>
          <w:sz w:val="16"/>
          <w:szCs w:val="16"/>
          <w:lang w:val="en-US"/>
        </w:rPr>
        <w:t xml:space="preserve">: </w:t>
      </w:r>
    </w:p>
    <w:sectPr w:rsidR="00AE6B79" w:rsidRPr="008855A8" w:rsidSect="008855A8">
      <w:footerReference w:type="default" r:id="rId21"/>
      <w:pgSz w:w="11906" w:h="16838" w:code="9"/>
      <w:pgMar w:top="993" w:right="851" w:bottom="851" w:left="1418" w:header="436" w:footer="4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142" w:rsidRDefault="00CB6142">
      <w:r>
        <w:separator/>
      </w:r>
    </w:p>
  </w:endnote>
  <w:endnote w:type="continuationSeparator" w:id="0">
    <w:p w:rsidR="00CB6142" w:rsidRDefault="00CB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F14" w:rsidRDefault="002F1F14">
    <w:pPr>
      <w:pStyle w:val="a5"/>
    </w:pPr>
    <w:r>
      <w:fldChar w:fldCharType="begin"/>
    </w:r>
    <w:r>
      <w:instrText>PAGE   \* MERGEFORMAT</w:instrText>
    </w:r>
    <w:r>
      <w:fldChar w:fldCharType="separate"/>
    </w:r>
    <w:r w:rsidR="00531CF8">
      <w:rPr>
        <w:noProof/>
      </w:rPr>
      <w:t>1</w:t>
    </w:r>
    <w:r>
      <w:fldChar w:fldCharType="end"/>
    </w:r>
  </w:p>
  <w:p w:rsidR="003163C9" w:rsidRDefault="003163C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142" w:rsidRDefault="00CB6142">
      <w:r>
        <w:separator/>
      </w:r>
    </w:p>
  </w:footnote>
  <w:footnote w:type="continuationSeparator" w:id="0">
    <w:p w:rsidR="00CB6142" w:rsidRDefault="00CB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97C"/>
    <w:multiLevelType w:val="multilevel"/>
    <w:tmpl w:val="D900773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734526"/>
    <w:multiLevelType w:val="multilevel"/>
    <w:tmpl w:val="1246631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B92C61"/>
    <w:multiLevelType w:val="multilevel"/>
    <w:tmpl w:val="8E48F7B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3B51E7"/>
    <w:multiLevelType w:val="multilevel"/>
    <w:tmpl w:val="B87E2DE0"/>
    <w:lvl w:ilvl="0">
      <w:start w:val="2"/>
      <w:numFmt w:val="decimal"/>
      <w:lvlText w:val="%1........@"/>
      <w:lvlJc w:val="left"/>
      <w:pPr>
        <w:tabs>
          <w:tab w:val="num" w:pos="1800"/>
        </w:tabs>
        <w:ind w:left="1440" w:hanging="144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080" w:hanging="1080"/>
      </w:pPr>
      <w:rPr>
        <w:rFonts w:hint="default"/>
        <w:b/>
      </w:rPr>
    </w:lvl>
  </w:abstractNum>
  <w:abstractNum w:abstractNumId="4" w15:restartNumberingAfterBreak="0">
    <w:nsid w:val="198070D0"/>
    <w:multiLevelType w:val="multilevel"/>
    <w:tmpl w:val="447EE862"/>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E93D2E"/>
    <w:multiLevelType w:val="multilevel"/>
    <w:tmpl w:val="7C16FC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252"/>
        </w:tabs>
        <w:ind w:left="-3252" w:hanging="72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6" w15:restartNumberingAfterBreak="0">
    <w:nsid w:val="1C0353AF"/>
    <w:multiLevelType w:val="multilevel"/>
    <w:tmpl w:val="504A7608"/>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920"/>
        </w:tabs>
        <w:ind w:left="920" w:hanging="495"/>
      </w:pPr>
      <w:rPr>
        <w:rFonts w:hint="default"/>
      </w:rPr>
    </w:lvl>
    <w:lvl w:ilvl="2">
      <w:start w:val="6"/>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7" w15:restartNumberingAfterBreak="1">
    <w:nsid w:val="1D3D65A6"/>
    <w:multiLevelType w:val="multilevel"/>
    <w:tmpl w:val="B7248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E887369"/>
    <w:multiLevelType w:val="multilevel"/>
    <w:tmpl w:val="ACDAA1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8"/>
        </w:tabs>
        <w:ind w:left="-3468" w:hanging="360"/>
      </w:pPr>
      <w:rPr>
        <w:rFonts w:hint="default"/>
      </w:rPr>
    </w:lvl>
    <w:lvl w:ilvl="2">
      <w:start w:val="1"/>
      <w:numFmt w:val="decimal"/>
      <w:lvlText w:val="%1.%2.%3"/>
      <w:lvlJc w:val="left"/>
      <w:pPr>
        <w:tabs>
          <w:tab w:val="num" w:pos="-6936"/>
        </w:tabs>
        <w:ind w:left="-6936" w:hanging="720"/>
      </w:pPr>
      <w:rPr>
        <w:rFonts w:hint="default"/>
      </w:rPr>
    </w:lvl>
    <w:lvl w:ilvl="3">
      <w:start w:val="1"/>
      <w:numFmt w:val="decimal"/>
      <w:lvlText w:val="%1.%2.%3.%4"/>
      <w:lvlJc w:val="left"/>
      <w:pPr>
        <w:tabs>
          <w:tab w:val="num" w:pos="-10764"/>
        </w:tabs>
        <w:ind w:left="-10764" w:hanging="720"/>
      </w:pPr>
      <w:rPr>
        <w:rFonts w:hint="default"/>
      </w:rPr>
    </w:lvl>
    <w:lvl w:ilvl="4">
      <w:start w:val="1"/>
      <w:numFmt w:val="decimal"/>
      <w:lvlText w:val="%1.%2.%3.%4.%5"/>
      <w:lvlJc w:val="left"/>
      <w:pPr>
        <w:tabs>
          <w:tab w:val="num" w:pos="-14592"/>
        </w:tabs>
        <w:ind w:left="-14592" w:hanging="720"/>
      </w:pPr>
      <w:rPr>
        <w:rFonts w:hint="default"/>
      </w:rPr>
    </w:lvl>
    <w:lvl w:ilvl="5">
      <w:start w:val="1"/>
      <w:numFmt w:val="decimal"/>
      <w:lvlText w:val="%1.%2.%3.%4.%5.%6"/>
      <w:lvlJc w:val="left"/>
      <w:pPr>
        <w:tabs>
          <w:tab w:val="num" w:pos="-18060"/>
        </w:tabs>
        <w:ind w:left="-18060" w:hanging="1080"/>
      </w:pPr>
      <w:rPr>
        <w:rFonts w:hint="default"/>
      </w:rPr>
    </w:lvl>
    <w:lvl w:ilvl="6">
      <w:start w:val="1"/>
      <w:numFmt w:val="decimal"/>
      <w:lvlText w:val="%1.%2.%3.%4.%5.%6.%7"/>
      <w:lvlJc w:val="left"/>
      <w:pPr>
        <w:tabs>
          <w:tab w:val="num" w:pos="-21888"/>
        </w:tabs>
        <w:ind w:left="-21888" w:hanging="1080"/>
      </w:pPr>
      <w:rPr>
        <w:rFonts w:hint="default"/>
      </w:rPr>
    </w:lvl>
    <w:lvl w:ilvl="7">
      <w:start w:val="1"/>
      <w:numFmt w:val="decimal"/>
      <w:lvlText w:val="%1.%2.%3.%4.%5.%6.%7.%8"/>
      <w:lvlJc w:val="left"/>
      <w:pPr>
        <w:tabs>
          <w:tab w:val="num" w:pos="-25356"/>
        </w:tabs>
        <w:ind w:left="-25356" w:hanging="1440"/>
      </w:pPr>
      <w:rPr>
        <w:rFonts w:hint="default"/>
      </w:rPr>
    </w:lvl>
    <w:lvl w:ilvl="8">
      <w:start w:val="1"/>
      <w:numFmt w:val="decimal"/>
      <w:lvlText w:val="%1.%2.%3.%4.%5.%6.%7.%8.%9"/>
      <w:lvlJc w:val="left"/>
      <w:pPr>
        <w:tabs>
          <w:tab w:val="num" w:pos="-29184"/>
        </w:tabs>
        <w:ind w:left="-29184" w:hanging="1440"/>
      </w:pPr>
      <w:rPr>
        <w:rFonts w:hint="default"/>
      </w:rPr>
    </w:lvl>
  </w:abstractNum>
  <w:abstractNum w:abstractNumId="9" w15:restartNumberingAfterBreak="0">
    <w:nsid w:val="238A0BA9"/>
    <w:multiLevelType w:val="multilevel"/>
    <w:tmpl w:val="F21261E0"/>
    <w:lvl w:ilvl="0">
      <w:start w:val="6"/>
      <w:numFmt w:val="decimal"/>
      <w:lvlText w:val="%1"/>
      <w:lvlJc w:val="left"/>
      <w:pPr>
        <w:tabs>
          <w:tab w:val="num" w:pos="750"/>
        </w:tabs>
        <w:ind w:left="750" w:hanging="750"/>
      </w:pPr>
      <w:rPr>
        <w:rFonts w:hint="default"/>
      </w:rPr>
    </w:lvl>
    <w:lvl w:ilvl="1">
      <w:start w:val="2"/>
      <w:numFmt w:val="decimal"/>
      <w:lvlText w:val="%1.%2"/>
      <w:lvlJc w:val="left"/>
      <w:pPr>
        <w:tabs>
          <w:tab w:val="num" w:pos="-1093"/>
        </w:tabs>
        <w:ind w:left="-1093" w:hanging="750"/>
      </w:pPr>
      <w:rPr>
        <w:rFonts w:hint="default"/>
      </w:rPr>
    </w:lvl>
    <w:lvl w:ilvl="2">
      <w:start w:val="1"/>
      <w:numFmt w:val="decimal"/>
      <w:lvlText w:val="%1.%2.%3"/>
      <w:lvlJc w:val="left"/>
      <w:pPr>
        <w:tabs>
          <w:tab w:val="num" w:pos="-2936"/>
        </w:tabs>
        <w:ind w:left="-2936" w:hanging="750"/>
      </w:pPr>
      <w:rPr>
        <w:rFonts w:hint="default"/>
      </w:rPr>
    </w:lvl>
    <w:lvl w:ilvl="3">
      <w:start w:val="1"/>
      <w:numFmt w:val="decimal"/>
      <w:lvlText w:val="%1.%2.%3.%4"/>
      <w:lvlJc w:val="left"/>
      <w:pPr>
        <w:tabs>
          <w:tab w:val="num" w:pos="-4779"/>
        </w:tabs>
        <w:ind w:left="-4779" w:hanging="750"/>
      </w:pPr>
      <w:rPr>
        <w:rFonts w:hint="default"/>
      </w:rPr>
    </w:lvl>
    <w:lvl w:ilvl="4">
      <w:start w:val="1"/>
      <w:numFmt w:val="decimal"/>
      <w:lvlText w:val="%1.%2.%3.%4.%5"/>
      <w:lvlJc w:val="left"/>
      <w:pPr>
        <w:tabs>
          <w:tab w:val="num" w:pos="-6622"/>
        </w:tabs>
        <w:ind w:left="-6622" w:hanging="75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10" w15:restartNumberingAfterBreak="0">
    <w:nsid w:val="23A640BE"/>
    <w:multiLevelType w:val="multilevel"/>
    <w:tmpl w:val="F8427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11" w15:restartNumberingAfterBreak="0">
    <w:nsid w:val="34E149DE"/>
    <w:multiLevelType w:val="multilevel"/>
    <w:tmpl w:val="4AE6EE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1D0653"/>
    <w:multiLevelType w:val="singleLevel"/>
    <w:tmpl w:val="94809586"/>
    <w:lvl w:ilvl="0">
      <w:start w:val="1"/>
      <w:numFmt w:val="decimal"/>
      <w:lvlText w:val="%1."/>
      <w:lvlJc w:val="left"/>
      <w:pPr>
        <w:tabs>
          <w:tab w:val="num" w:pos="1211"/>
        </w:tabs>
        <w:ind w:left="1191" w:hanging="340"/>
      </w:pPr>
    </w:lvl>
  </w:abstractNum>
  <w:abstractNum w:abstractNumId="13" w15:restartNumberingAfterBreak="0">
    <w:nsid w:val="42BD0579"/>
    <w:multiLevelType w:val="multilevel"/>
    <w:tmpl w:val="39EA325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2D7725A"/>
    <w:multiLevelType w:val="multilevel"/>
    <w:tmpl w:val="3ED27B50"/>
    <w:lvl w:ilvl="0">
      <w:start w:val="3"/>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A2B2175"/>
    <w:multiLevelType w:val="hybridMultilevel"/>
    <w:tmpl w:val="9D30BD5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6" w15:restartNumberingAfterBreak="0">
    <w:nsid w:val="4E1004AF"/>
    <w:multiLevelType w:val="multilevel"/>
    <w:tmpl w:val="A2C28AA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161"/>
        </w:tabs>
        <w:ind w:left="-1161" w:hanging="540"/>
      </w:pPr>
      <w:rPr>
        <w:rFonts w:hint="default"/>
      </w:rPr>
    </w:lvl>
    <w:lvl w:ilvl="2">
      <w:start w:val="1"/>
      <w:numFmt w:val="decimal"/>
      <w:lvlText w:val="%1.%2.%3"/>
      <w:lvlJc w:val="left"/>
      <w:pPr>
        <w:tabs>
          <w:tab w:val="num" w:pos="-2682"/>
        </w:tabs>
        <w:ind w:left="-2682" w:hanging="720"/>
      </w:pPr>
      <w:rPr>
        <w:rFonts w:hint="default"/>
      </w:rPr>
    </w:lvl>
    <w:lvl w:ilvl="3">
      <w:start w:val="1"/>
      <w:numFmt w:val="decimal"/>
      <w:lvlText w:val="%1.%2.%3.%4"/>
      <w:lvlJc w:val="left"/>
      <w:pPr>
        <w:tabs>
          <w:tab w:val="num" w:pos="-4383"/>
        </w:tabs>
        <w:ind w:left="-4383" w:hanging="720"/>
      </w:pPr>
      <w:rPr>
        <w:rFonts w:hint="default"/>
      </w:rPr>
    </w:lvl>
    <w:lvl w:ilvl="4">
      <w:start w:val="1"/>
      <w:numFmt w:val="decimal"/>
      <w:lvlText w:val="%1.%2.%3.%4.%5"/>
      <w:lvlJc w:val="left"/>
      <w:pPr>
        <w:tabs>
          <w:tab w:val="num" w:pos="-6084"/>
        </w:tabs>
        <w:ind w:left="-6084" w:hanging="720"/>
      </w:pPr>
      <w:rPr>
        <w:rFonts w:hint="default"/>
      </w:rPr>
    </w:lvl>
    <w:lvl w:ilvl="5">
      <w:start w:val="1"/>
      <w:numFmt w:val="decimal"/>
      <w:lvlText w:val="%1.%2.%3.%4.%5.%6"/>
      <w:lvlJc w:val="left"/>
      <w:pPr>
        <w:tabs>
          <w:tab w:val="num" w:pos="-7425"/>
        </w:tabs>
        <w:ind w:left="-7425" w:hanging="1080"/>
      </w:pPr>
      <w:rPr>
        <w:rFonts w:hint="default"/>
      </w:rPr>
    </w:lvl>
    <w:lvl w:ilvl="6">
      <w:start w:val="1"/>
      <w:numFmt w:val="decimal"/>
      <w:lvlText w:val="%1.%2.%3.%4.%5.%6.%7"/>
      <w:lvlJc w:val="left"/>
      <w:pPr>
        <w:tabs>
          <w:tab w:val="num" w:pos="-9126"/>
        </w:tabs>
        <w:ind w:left="-9126" w:hanging="1080"/>
      </w:pPr>
      <w:rPr>
        <w:rFonts w:hint="default"/>
      </w:rPr>
    </w:lvl>
    <w:lvl w:ilvl="7">
      <w:start w:val="1"/>
      <w:numFmt w:val="decimal"/>
      <w:lvlText w:val="%1.%2.%3.%4.%5.%6.%7.%8"/>
      <w:lvlJc w:val="left"/>
      <w:pPr>
        <w:tabs>
          <w:tab w:val="num" w:pos="-10467"/>
        </w:tabs>
        <w:ind w:left="-10467" w:hanging="1440"/>
      </w:pPr>
      <w:rPr>
        <w:rFonts w:hint="default"/>
      </w:rPr>
    </w:lvl>
    <w:lvl w:ilvl="8">
      <w:start w:val="1"/>
      <w:numFmt w:val="decimal"/>
      <w:lvlText w:val="%1.%2.%3.%4.%5.%6.%7.%8.%9"/>
      <w:lvlJc w:val="left"/>
      <w:pPr>
        <w:tabs>
          <w:tab w:val="num" w:pos="-12168"/>
        </w:tabs>
        <w:ind w:left="-12168" w:hanging="1440"/>
      </w:pPr>
      <w:rPr>
        <w:rFonts w:hint="default"/>
      </w:rPr>
    </w:lvl>
  </w:abstractNum>
  <w:abstractNum w:abstractNumId="17" w15:restartNumberingAfterBreak="0">
    <w:nsid w:val="4F6939E5"/>
    <w:multiLevelType w:val="multilevel"/>
    <w:tmpl w:val="72FA8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120"/>
        </w:tabs>
        <w:ind w:left="-3120" w:hanging="720"/>
      </w:pPr>
      <w:rPr>
        <w:rFonts w:hint="default"/>
      </w:rPr>
    </w:lvl>
    <w:lvl w:ilvl="5">
      <w:start w:val="1"/>
      <w:numFmt w:val="decimal"/>
      <w:lvlText w:val="%1.%2.%3.%4.%5.%6"/>
      <w:lvlJc w:val="left"/>
      <w:pPr>
        <w:tabs>
          <w:tab w:val="num" w:pos="-3720"/>
        </w:tabs>
        <w:ind w:left="-3720" w:hanging="1080"/>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280"/>
        </w:tabs>
        <w:ind w:left="-528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18" w15:restartNumberingAfterBreak="0">
    <w:nsid w:val="53CB4EDA"/>
    <w:multiLevelType w:val="multilevel"/>
    <w:tmpl w:val="80C4447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1">
    <w:nsid w:val="56EF4A6B"/>
    <w:multiLevelType w:val="multilevel"/>
    <w:tmpl w:val="7A6CDC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1927BF"/>
    <w:multiLevelType w:val="hybridMultilevel"/>
    <w:tmpl w:val="6B26F1CC"/>
    <w:lvl w:ilvl="0" w:tplc="E1F4FF0E">
      <w:start w:val="6"/>
      <w:numFmt w:val="decimal"/>
      <w:lvlText w:val="%1."/>
      <w:lvlJc w:val="left"/>
      <w:pPr>
        <w:tabs>
          <w:tab w:val="num" w:pos="2700"/>
        </w:tabs>
        <w:ind w:left="2700" w:hanging="360"/>
      </w:pPr>
      <w:rPr>
        <w:rFonts w:hint="default"/>
      </w:rPr>
    </w:lvl>
    <w:lvl w:ilvl="1" w:tplc="41782C40">
      <w:numFmt w:val="none"/>
      <w:lvlText w:val=""/>
      <w:lvlJc w:val="left"/>
      <w:pPr>
        <w:tabs>
          <w:tab w:val="num" w:pos="360"/>
        </w:tabs>
      </w:pPr>
    </w:lvl>
    <w:lvl w:ilvl="2" w:tplc="1E5C04B8">
      <w:numFmt w:val="none"/>
      <w:lvlText w:val=""/>
      <w:lvlJc w:val="left"/>
      <w:pPr>
        <w:tabs>
          <w:tab w:val="num" w:pos="360"/>
        </w:tabs>
      </w:pPr>
    </w:lvl>
    <w:lvl w:ilvl="3" w:tplc="61D82886">
      <w:numFmt w:val="none"/>
      <w:lvlText w:val=""/>
      <w:lvlJc w:val="left"/>
      <w:pPr>
        <w:tabs>
          <w:tab w:val="num" w:pos="360"/>
        </w:tabs>
      </w:pPr>
    </w:lvl>
    <w:lvl w:ilvl="4" w:tplc="051AFF2C">
      <w:numFmt w:val="none"/>
      <w:lvlText w:val=""/>
      <w:lvlJc w:val="left"/>
      <w:pPr>
        <w:tabs>
          <w:tab w:val="num" w:pos="360"/>
        </w:tabs>
      </w:pPr>
    </w:lvl>
    <w:lvl w:ilvl="5" w:tplc="D56C362E">
      <w:numFmt w:val="none"/>
      <w:lvlText w:val=""/>
      <w:lvlJc w:val="left"/>
      <w:pPr>
        <w:tabs>
          <w:tab w:val="num" w:pos="360"/>
        </w:tabs>
      </w:pPr>
    </w:lvl>
    <w:lvl w:ilvl="6" w:tplc="CA5E0418">
      <w:numFmt w:val="none"/>
      <w:lvlText w:val=""/>
      <w:lvlJc w:val="left"/>
      <w:pPr>
        <w:tabs>
          <w:tab w:val="num" w:pos="360"/>
        </w:tabs>
      </w:pPr>
    </w:lvl>
    <w:lvl w:ilvl="7" w:tplc="55A2A710">
      <w:numFmt w:val="none"/>
      <w:lvlText w:val=""/>
      <w:lvlJc w:val="left"/>
      <w:pPr>
        <w:tabs>
          <w:tab w:val="num" w:pos="360"/>
        </w:tabs>
      </w:pPr>
    </w:lvl>
    <w:lvl w:ilvl="8" w:tplc="B20ABA28">
      <w:numFmt w:val="none"/>
      <w:lvlText w:val=""/>
      <w:lvlJc w:val="left"/>
      <w:pPr>
        <w:tabs>
          <w:tab w:val="num" w:pos="360"/>
        </w:tabs>
      </w:pPr>
    </w:lvl>
  </w:abstractNum>
  <w:abstractNum w:abstractNumId="21" w15:restartNumberingAfterBreak="0">
    <w:nsid w:val="5E6A6222"/>
    <w:multiLevelType w:val="singleLevel"/>
    <w:tmpl w:val="DCF2D1DE"/>
    <w:lvl w:ilvl="0">
      <w:start w:val="2"/>
      <w:numFmt w:val="bullet"/>
      <w:lvlText w:val="-"/>
      <w:lvlJc w:val="left"/>
      <w:pPr>
        <w:tabs>
          <w:tab w:val="num" w:pos="-975"/>
        </w:tabs>
        <w:ind w:left="-975" w:hanging="360"/>
      </w:pPr>
      <w:rPr>
        <w:rFonts w:hint="default"/>
      </w:rPr>
    </w:lvl>
  </w:abstractNum>
  <w:abstractNum w:abstractNumId="22" w15:restartNumberingAfterBreak="0">
    <w:nsid w:val="5EF06288"/>
    <w:multiLevelType w:val="multilevel"/>
    <w:tmpl w:val="ADD8DF9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3" w15:restartNumberingAfterBreak="0">
    <w:nsid w:val="615D6D1B"/>
    <w:multiLevelType w:val="multilevel"/>
    <w:tmpl w:val="00DC5356"/>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4" w15:restartNumberingAfterBreak="0">
    <w:nsid w:val="618330AB"/>
    <w:multiLevelType w:val="hybridMultilevel"/>
    <w:tmpl w:val="F286A0A0"/>
    <w:lvl w:ilvl="0" w:tplc="B2EEEF90">
      <w:start w:val="2"/>
      <w:numFmt w:val="decimal"/>
      <w:lvlText w:val="%1..."/>
      <w:lvlJc w:val="left"/>
      <w:pPr>
        <w:tabs>
          <w:tab w:val="num" w:pos="3060"/>
        </w:tabs>
        <w:ind w:left="36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38002FD"/>
    <w:multiLevelType w:val="multilevel"/>
    <w:tmpl w:val="FEB4D9BA"/>
    <w:lvl w:ilvl="0">
      <w:start w:val="2"/>
      <w:numFmt w:val="decimal"/>
      <w:lvlText w:val="%1........@"/>
      <w:lvlJc w:val="left"/>
      <w:pPr>
        <w:tabs>
          <w:tab w:val="num" w:pos="1800"/>
        </w:tabs>
        <w:ind w:left="1800" w:hanging="180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b/>
      </w:rPr>
    </w:lvl>
  </w:abstractNum>
  <w:abstractNum w:abstractNumId="26" w15:restartNumberingAfterBreak="0">
    <w:nsid w:val="63F86162"/>
    <w:multiLevelType w:val="multilevel"/>
    <w:tmpl w:val="67C45D1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5E72842"/>
    <w:multiLevelType w:val="multilevel"/>
    <w:tmpl w:val="5B009250"/>
    <w:lvl w:ilvl="0">
      <w:start w:val="1"/>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7783A29"/>
    <w:multiLevelType w:val="multilevel"/>
    <w:tmpl w:val="DF126E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9250FFE"/>
    <w:multiLevelType w:val="multilevel"/>
    <w:tmpl w:val="4AE6E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5"/>
  </w:num>
  <w:num w:numId="3">
    <w:abstractNumId w:val="17"/>
  </w:num>
  <w:num w:numId="4">
    <w:abstractNumId w:val="21"/>
  </w:num>
  <w:num w:numId="5">
    <w:abstractNumId w:val="22"/>
  </w:num>
  <w:num w:numId="6">
    <w:abstractNumId w:val="23"/>
  </w:num>
  <w:num w:numId="7">
    <w:abstractNumId w:val="16"/>
  </w:num>
  <w:num w:numId="8">
    <w:abstractNumId w:val="9"/>
  </w:num>
  <w:num w:numId="9">
    <w:abstractNumId w:val="8"/>
  </w:num>
  <w:num w:numId="10">
    <w:abstractNumId w:val="29"/>
  </w:num>
  <w:num w:numId="11">
    <w:abstractNumId w:val="3"/>
  </w:num>
  <w:num w:numId="12">
    <w:abstractNumId w:val="25"/>
  </w:num>
  <w:num w:numId="13">
    <w:abstractNumId w:val="11"/>
  </w:num>
  <w:num w:numId="14">
    <w:abstractNumId w:val="4"/>
  </w:num>
  <w:num w:numId="15">
    <w:abstractNumId w:val="2"/>
  </w:num>
  <w:num w:numId="16">
    <w:abstractNumId w:val="1"/>
  </w:num>
  <w:num w:numId="17">
    <w:abstractNumId w:val="26"/>
  </w:num>
  <w:num w:numId="18">
    <w:abstractNumId w:val="18"/>
  </w:num>
  <w:num w:numId="19">
    <w:abstractNumId w:val="27"/>
  </w:num>
  <w:num w:numId="20">
    <w:abstractNumId w:val="14"/>
  </w:num>
  <w:num w:numId="21">
    <w:abstractNumId w:val="6"/>
  </w:num>
  <w:num w:numId="22">
    <w:abstractNumId w:val="15"/>
  </w:num>
  <w:num w:numId="23">
    <w:abstractNumId w:val="12"/>
  </w:num>
  <w:num w:numId="24">
    <w:abstractNumId w:val="12"/>
    <w:lvlOverride w:ilvl="0">
      <w:startOverride w:val="1"/>
    </w:lvlOverride>
  </w:num>
  <w:num w:numId="25">
    <w:abstractNumId w:val="28"/>
  </w:num>
  <w:num w:numId="26">
    <w:abstractNumId w:val="0"/>
  </w:num>
  <w:num w:numId="27">
    <w:abstractNumId w:val="7"/>
  </w:num>
  <w:num w:numId="28">
    <w:abstractNumId w:val="19"/>
  </w:num>
  <w:num w:numId="29">
    <w:abstractNumId w:val="20"/>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4bV9TgcVT71EfidVRsjf7DkuCweupfP+uI8dK2FtqvPkfIr/RWzxZxpBjWpGarZmFBZAkqoTvdGDf42W/4mZg==" w:salt="mVIvrW6c+8TevnXWA0cvaw=="/>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3A"/>
    <w:rsid w:val="00001251"/>
    <w:rsid w:val="000019D8"/>
    <w:rsid w:val="00001C70"/>
    <w:rsid w:val="00001E0E"/>
    <w:rsid w:val="000024CA"/>
    <w:rsid w:val="000030AB"/>
    <w:rsid w:val="000032B1"/>
    <w:rsid w:val="00003862"/>
    <w:rsid w:val="00003CBE"/>
    <w:rsid w:val="00003D13"/>
    <w:rsid w:val="00004071"/>
    <w:rsid w:val="00004798"/>
    <w:rsid w:val="00004E8B"/>
    <w:rsid w:val="0000515E"/>
    <w:rsid w:val="00006403"/>
    <w:rsid w:val="0000668A"/>
    <w:rsid w:val="0000676B"/>
    <w:rsid w:val="00006A8C"/>
    <w:rsid w:val="00007978"/>
    <w:rsid w:val="00011D75"/>
    <w:rsid w:val="00011FA7"/>
    <w:rsid w:val="000144E0"/>
    <w:rsid w:val="000145D0"/>
    <w:rsid w:val="00014A24"/>
    <w:rsid w:val="0001595C"/>
    <w:rsid w:val="00015E0B"/>
    <w:rsid w:val="00016886"/>
    <w:rsid w:val="00016917"/>
    <w:rsid w:val="000173E8"/>
    <w:rsid w:val="00017B26"/>
    <w:rsid w:val="00020498"/>
    <w:rsid w:val="000215E1"/>
    <w:rsid w:val="00021B98"/>
    <w:rsid w:val="00022187"/>
    <w:rsid w:val="00022821"/>
    <w:rsid w:val="00022C72"/>
    <w:rsid w:val="00024123"/>
    <w:rsid w:val="000243BB"/>
    <w:rsid w:val="00024C48"/>
    <w:rsid w:val="00024E85"/>
    <w:rsid w:val="00025190"/>
    <w:rsid w:val="0002569E"/>
    <w:rsid w:val="00025E6E"/>
    <w:rsid w:val="0002693E"/>
    <w:rsid w:val="00026B81"/>
    <w:rsid w:val="00026DEA"/>
    <w:rsid w:val="0002717C"/>
    <w:rsid w:val="00027630"/>
    <w:rsid w:val="000276FD"/>
    <w:rsid w:val="00027ADF"/>
    <w:rsid w:val="00027D01"/>
    <w:rsid w:val="00030A80"/>
    <w:rsid w:val="00030E28"/>
    <w:rsid w:val="000310CA"/>
    <w:rsid w:val="000314AA"/>
    <w:rsid w:val="000316BF"/>
    <w:rsid w:val="000316C5"/>
    <w:rsid w:val="00031729"/>
    <w:rsid w:val="00031AC9"/>
    <w:rsid w:val="00031F03"/>
    <w:rsid w:val="000327B6"/>
    <w:rsid w:val="00032DD1"/>
    <w:rsid w:val="00032EE0"/>
    <w:rsid w:val="00033068"/>
    <w:rsid w:val="00034247"/>
    <w:rsid w:val="000349D6"/>
    <w:rsid w:val="00036BE9"/>
    <w:rsid w:val="00036E5D"/>
    <w:rsid w:val="00037486"/>
    <w:rsid w:val="000379E0"/>
    <w:rsid w:val="00040207"/>
    <w:rsid w:val="00040379"/>
    <w:rsid w:val="00040403"/>
    <w:rsid w:val="0004074D"/>
    <w:rsid w:val="000413B3"/>
    <w:rsid w:val="00041FF4"/>
    <w:rsid w:val="00042700"/>
    <w:rsid w:val="000428CA"/>
    <w:rsid w:val="00042C90"/>
    <w:rsid w:val="00043486"/>
    <w:rsid w:val="000436B2"/>
    <w:rsid w:val="0004438D"/>
    <w:rsid w:val="00044B66"/>
    <w:rsid w:val="000450CF"/>
    <w:rsid w:val="0004630E"/>
    <w:rsid w:val="000466BB"/>
    <w:rsid w:val="0004680F"/>
    <w:rsid w:val="00047684"/>
    <w:rsid w:val="000500C7"/>
    <w:rsid w:val="00050288"/>
    <w:rsid w:val="0005080B"/>
    <w:rsid w:val="00051D72"/>
    <w:rsid w:val="000523A7"/>
    <w:rsid w:val="00052706"/>
    <w:rsid w:val="00052C32"/>
    <w:rsid w:val="00052FDB"/>
    <w:rsid w:val="000531AF"/>
    <w:rsid w:val="00054E2E"/>
    <w:rsid w:val="00055F1C"/>
    <w:rsid w:val="0005619B"/>
    <w:rsid w:val="000603EF"/>
    <w:rsid w:val="00060F4B"/>
    <w:rsid w:val="00061975"/>
    <w:rsid w:val="00061BF9"/>
    <w:rsid w:val="000622D3"/>
    <w:rsid w:val="00062747"/>
    <w:rsid w:val="00063639"/>
    <w:rsid w:val="00064637"/>
    <w:rsid w:val="00064AF5"/>
    <w:rsid w:val="000650D0"/>
    <w:rsid w:val="00066BDC"/>
    <w:rsid w:val="000670D7"/>
    <w:rsid w:val="0007090A"/>
    <w:rsid w:val="00073556"/>
    <w:rsid w:val="00074CA5"/>
    <w:rsid w:val="00074D91"/>
    <w:rsid w:val="00075CAC"/>
    <w:rsid w:val="000761E8"/>
    <w:rsid w:val="0007623C"/>
    <w:rsid w:val="0007632C"/>
    <w:rsid w:val="00076CF6"/>
    <w:rsid w:val="000777A6"/>
    <w:rsid w:val="000809F2"/>
    <w:rsid w:val="00081A11"/>
    <w:rsid w:val="00082248"/>
    <w:rsid w:val="00082873"/>
    <w:rsid w:val="00082BAE"/>
    <w:rsid w:val="00082BCC"/>
    <w:rsid w:val="000837A4"/>
    <w:rsid w:val="00084721"/>
    <w:rsid w:val="00086069"/>
    <w:rsid w:val="000869B0"/>
    <w:rsid w:val="0009050E"/>
    <w:rsid w:val="00090B3A"/>
    <w:rsid w:val="00090CEB"/>
    <w:rsid w:val="000910CA"/>
    <w:rsid w:val="000911E4"/>
    <w:rsid w:val="00092C43"/>
    <w:rsid w:val="00093C54"/>
    <w:rsid w:val="00094182"/>
    <w:rsid w:val="00094A4C"/>
    <w:rsid w:val="00094BE9"/>
    <w:rsid w:val="000954C2"/>
    <w:rsid w:val="00095FC7"/>
    <w:rsid w:val="00096344"/>
    <w:rsid w:val="00096806"/>
    <w:rsid w:val="00096C6E"/>
    <w:rsid w:val="00097958"/>
    <w:rsid w:val="00097FA4"/>
    <w:rsid w:val="000A1F30"/>
    <w:rsid w:val="000A220F"/>
    <w:rsid w:val="000A2351"/>
    <w:rsid w:val="000A24B7"/>
    <w:rsid w:val="000A3274"/>
    <w:rsid w:val="000A38B5"/>
    <w:rsid w:val="000A3C94"/>
    <w:rsid w:val="000A471D"/>
    <w:rsid w:val="000A479B"/>
    <w:rsid w:val="000A57A3"/>
    <w:rsid w:val="000A59FE"/>
    <w:rsid w:val="000A5C35"/>
    <w:rsid w:val="000A609D"/>
    <w:rsid w:val="000A6358"/>
    <w:rsid w:val="000B0685"/>
    <w:rsid w:val="000B1475"/>
    <w:rsid w:val="000B2204"/>
    <w:rsid w:val="000B2243"/>
    <w:rsid w:val="000B2642"/>
    <w:rsid w:val="000B2C73"/>
    <w:rsid w:val="000B2DF1"/>
    <w:rsid w:val="000B342B"/>
    <w:rsid w:val="000B34FE"/>
    <w:rsid w:val="000B5E9D"/>
    <w:rsid w:val="000B65A2"/>
    <w:rsid w:val="000B71F6"/>
    <w:rsid w:val="000B7352"/>
    <w:rsid w:val="000C011F"/>
    <w:rsid w:val="000C1B9E"/>
    <w:rsid w:val="000C1BE9"/>
    <w:rsid w:val="000C2092"/>
    <w:rsid w:val="000C24EE"/>
    <w:rsid w:val="000C2C55"/>
    <w:rsid w:val="000C3384"/>
    <w:rsid w:val="000C3522"/>
    <w:rsid w:val="000C3FAD"/>
    <w:rsid w:val="000C4337"/>
    <w:rsid w:val="000C52A5"/>
    <w:rsid w:val="000C5CE5"/>
    <w:rsid w:val="000C7C68"/>
    <w:rsid w:val="000C7EE9"/>
    <w:rsid w:val="000D030F"/>
    <w:rsid w:val="000D2A34"/>
    <w:rsid w:val="000D2A7E"/>
    <w:rsid w:val="000D2B94"/>
    <w:rsid w:val="000D3996"/>
    <w:rsid w:val="000D3B31"/>
    <w:rsid w:val="000D439A"/>
    <w:rsid w:val="000D4C99"/>
    <w:rsid w:val="000D4D18"/>
    <w:rsid w:val="000D5D12"/>
    <w:rsid w:val="000D6556"/>
    <w:rsid w:val="000D6ECE"/>
    <w:rsid w:val="000D7AF9"/>
    <w:rsid w:val="000D7EAE"/>
    <w:rsid w:val="000E1D0B"/>
    <w:rsid w:val="000E235B"/>
    <w:rsid w:val="000E3B1B"/>
    <w:rsid w:val="000E484A"/>
    <w:rsid w:val="000E572D"/>
    <w:rsid w:val="000E5CA7"/>
    <w:rsid w:val="000E6F98"/>
    <w:rsid w:val="000E7E07"/>
    <w:rsid w:val="000F14A2"/>
    <w:rsid w:val="000F1752"/>
    <w:rsid w:val="000F22E7"/>
    <w:rsid w:val="000F27E4"/>
    <w:rsid w:val="000F27F3"/>
    <w:rsid w:val="000F2F0B"/>
    <w:rsid w:val="000F30F8"/>
    <w:rsid w:val="000F36E7"/>
    <w:rsid w:val="000F3BCB"/>
    <w:rsid w:val="000F3DFE"/>
    <w:rsid w:val="000F4175"/>
    <w:rsid w:val="000F43F4"/>
    <w:rsid w:val="000F4A0F"/>
    <w:rsid w:val="000F4CE5"/>
    <w:rsid w:val="000F5328"/>
    <w:rsid w:val="000F7162"/>
    <w:rsid w:val="000F736D"/>
    <w:rsid w:val="00100917"/>
    <w:rsid w:val="00103873"/>
    <w:rsid w:val="00103BD6"/>
    <w:rsid w:val="00105286"/>
    <w:rsid w:val="001056D3"/>
    <w:rsid w:val="00106161"/>
    <w:rsid w:val="0011042F"/>
    <w:rsid w:val="00110C7F"/>
    <w:rsid w:val="00111BA0"/>
    <w:rsid w:val="00112672"/>
    <w:rsid w:val="00112BFE"/>
    <w:rsid w:val="00112ECC"/>
    <w:rsid w:val="00113B38"/>
    <w:rsid w:val="00114949"/>
    <w:rsid w:val="00114973"/>
    <w:rsid w:val="0011610C"/>
    <w:rsid w:val="001164DB"/>
    <w:rsid w:val="0011718B"/>
    <w:rsid w:val="0011789A"/>
    <w:rsid w:val="001178FA"/>
    <w:rsid w:val="00117C90"/>
    <w:rsid w:val="00117E64"/>
    <w:rsid w:val="00117F88"/>
    <w:rsid w:val="001209AC"/>
    <w:rsid w:val="00120F1E"/>
    <w:rsid w:val="00120FF6"/>
    <w:rsid w:val="001215F3"/>
    <w:rsid w:val="00121604"/>
    <w:rsid w:val="00121BD3"/>
    <w:rsid w:val="0012228C"/>
    <w:rsid w:val="001222C2"/>
    <w:rsid w:val="00122749"/>
    <w:rsid w:val="00124A67"/>
    <w:rsid w:val="00124E51"/>
    <w:rsid w:val="00125484"/>
    <w:rsid w:val="00126EE7"/>
    <w:rsid w:val="001272D9"/>
    <w:rsid w:val="001273A6"/>
    <w:rsid w:val="001276C0"/>
    <w:rsid w:val="00130772"/>
    <w:rsid w:val="001322E2"/>
    <w:rsid w:val="0013232C"/>
    <w:rsid w:val="00132DD2"/>
    <w:rsid w:val="0013573F"/>
    <w:rsid w:val="00136963"/>
    <w:rsid w:val="00136D02"/>
    <w:rsid w:val="001376B0"/>
    <w:rsid w:val="00140B48"/>
    <w:rsid w:val="00141A77"/>
    <w:rsid w:val="00141BD9"/>
    <w:rsid w:val="00141FFD"/>
    <w:rsid w:val="001421BF"/>
    <w:rsid w:val="0014234E"/>
    <w:rsid w:val="001427BC"/>
    <w:rsid w:val="001427CF"/>
    <w:rsid w:val="00142EC0"/>
    <w:rsid w:val="0014318F"/>
    <w:rsid w:val="00143225"/>
    <w:rsid w:val="00143703"/>
    <w:rsid w:val="001439FA"/>
    <w:rsid w:val="0014435F"/>
    <w:rsid w:val="001457F5"/>
    <w:rsid w:val="00145F71"/>
    <w:rsid w:val="00146363"/>
    <w:rsid w:val="001463FB"/>
    <w:rsid w:val="00146AF0"/>
    <w:rsid w:val="00146B15"/>
    <w:rsid w:val="00147278"/>
    <w:rsid w:val="001472DE"/>
    <w:rsid w:val="001475F2"/>
    <w:rsid w:val="00147A7A"/>
    <w:rsid w:val="00150383"/>
    <w:rsid w:val="0015075C"/>
    <w:rsid w:val="001520C6"/>
    <w:rsid w:val="00152B56"/>
    <w:rsid w:val="00152B78"/>
    <w:rsid w:val="00152C13"/>
    <w:rsid w:val="00152D0E"/>
    <w:rsid w:val="00153637"/>
    <w:rsid w:val="001538AF"/>
    <w:rsid w:val="00153DAF"/>
    <w:rsid w:val="00154B91"/>
    <w:rsid w:val="00154F69"/>
    <w:rsid w:val="001550A7"/>
    <w:rsid w:val="00155330"/>
    <w:rsid w:val="0015539C"/>
    <w:rsid w:val="00155C7C"/>
    <w:rsid w:val="00155D49"/>
    <w:rsid w:val="001570C7"/>
    <w:rsid w:val="00160490"/>
    <w:rsid w:val="00160ED9"/>
    <w:rsid w:val="0016106D"/>
    <w:rsid w:val="00161225"/>
    <w:rsid w:val="0016237C"/>
    <w:rsid w:val="0016272A"/>
    <w:rsid w:val="00162758"/>
    <w:rsid w:val="0016485C"/>
    <w:rsid w:val="00164931"/>
    <w:rsid w:val="00166366"/>
    <w:rsid w:val="00166785"/>
    <w:rsid w:val="00166BE9"/>
    <w:rsid w:val="0016740E"/>
    <w:rsid w:val="0016765A"/>
    <w:rsid w:val="00167914"/>
    <w:rsid w:val="00167A26"/>
    <w:rsid w:val="00171001"/>
    <w:rsid w:val="00171062"/>
    <w:rsid w:val="0017211E"/>
    <w:rsid w:val="00172390"/>
    <w:rsid w:val="00172B47"/>
    <w:rsid w:val="00173952"/>
    <w:rsid w:val="00174591"/>
    <w:rsid w:val="00174AEA"/>
    <w:rsid w:val="00174CCE"/>
    <w:rsid w:val="00175C69"/>
    <w:rsid w:val="001767AF"/>
    <w:rsid w:val="001771E7"/>
    <w:rsid w:val="00177288"/>
    <w:rsid w:val="001772FB"/>
    <w:rsid w:val="00177BF6"/>
    <w:rsid w:val="00180ABC"/>
    <w:rsid w:val="00181039"/>
    <w:rsid w:val="001812EF"/>
    <w:rsid w:val="001815EF"/>
    <w:rsid w:val="00181713"/>
    <w:rsid w:val="00181868"/>
    <w:rsid w:val="00181A0E"/>
    <w:rsid w:val="00181C10"/>
    <w:rsid w:val="001827A0"/>
    <w:rsid w:val="00182C0D"/>
    <w:rsid w:val="00182D8D"/>
    <w:rsid w:val="001836A5"/>
    <w:rsid w:val="001837E5"/>
    <w:rsid w:val="00183C2B"/>
    <w:rsid w:val="001843F3"/>
    <w:rsid w:val="001847D9"/>
    <w:rsid w:val="00184955"/>
    <w:rsid w:val="0018624C"/>
    <w:rsid w:val="00186899"/>
    <w:rsid w:val="00186BD6"/>
    <w:rsid w:val="00186E89"/>
    <w:rsid w:val="00186FD0"/>
    <w:rsid w:val="001872F9"/>
    <w:rsid w:val="001874A5"/>
    <w:rsid w:val="00191200"/>
    <w:rsid w:val="001918DE"/>
    <w:rsid w:val="00192CE7"/>
    <w:rsid w:val="00192DF5"/>
    <w:rsid w:val="00192F56"/>
    <w:rsid w:val="001939CF"/>
    <w:rsid w:val="0019465D"/>
    <w:rsid w:val="0019494B"/>
    <w:rsid w:val="00194DDE"/>
    <w:rsid w:val="00195598"/>
    <w:rsid w:val="001971FB"/>
    <w:rsid w:val="001A0AA0"/>
    <w:rsid w:val="001A1276"/>
    <w:rsid w:val="001A13A4"/>
    <w:rsid w:val="001A1724"/>
    <w:rsid w:val="001A1DD1"/>
    <w:rsid w:val="001A2962"/>
    <w:rsid w:val="001A2C57"/>
    <w:rsid w:val="001A2CA5"/>
    <w:rsid w:val="001A3BF5"/>
    <w:rsid w:val="001A3FBF"/>
    <w:rsid w:val="001A4700"/>
    <w:rsid w:val="001A4D3D"/>
    <w:rsid w:val="001A57E8"/>
    <w:rsid w:val="001A5A63"/>
    <w:rsid w:val="001A670D"/>
    <w:rsid w:val="001A6BE9"/>
    <w:rsid w:val="001A7827"/>
    <w:rsid w:val="001A79B8"/>
    <w:rsid w:val="001A7C6D"/>
    <w:rsid w:val="001B144D"/>
    <w:rsid w:val="001B1C06"/>
    <w:rsid w:val="001B1C4F"/>
    <w:rsid w:val="001B1DE4"/>
    <w:rsid w:val="001B24A3"/>
    <w:rsid w:val="001B24A7"/>
    <w:rsid w:val="001B2653"/>
    <w:rsid w:val="001B29CE"/>
    <w:rsid w:val="001B2B8B"/>
    <w:rsid w:val="001B2D7C"/>
    <w:rsid w:val="001B36C7"/>
    <w:rsid w:val="001B39D0"/>
    <w:rsid w:val="001B3DA6"/>
    <w:rsid w:val="001B3FD6"/>
    <w:rsid w:val="001B3FD8"/>
    <w:rsid w:val="001B4D86"/>
    <w:rsid w:val="001B5127"/>
    <w:rsid w:val="001B57F7"/>
    <w:rsid w:val="001B5DFB"/>
    <w:rsid w:val="001B674E"/>
    <w:rsid w:val="001B6948"/>
    <w:rsid w:val="001B697D"/>
    <w:rsid w:val="001B7AE3"/>
    <w:rsid w:val="001C08B9"/>
    <w:rsid w:val="001C0BFD"/>
    <w:rsid w:val="001C0FA6"/>
    <w:rsid w:val="001C1833"/>
    <w:rsid w:val="001C2055"/>
    <w:rsid w:val="001C27EA"/>
    <w:rsid w:val="001C3D6E"/>
    <w:rsid w:val="001C3EB8"/>
    <w:rsid w:val="001C42E1"/>
    <w:rsid w:val="001C56D8"/>
    <w:rsid w:val="001C7513"/>
    <w:rsid w:val="001D06FE"/>
    <w:rsid w:val="001D0E9C"/>
    <w:rsid w:val="001D31FB"/>
    <w:rsid w:val="001D46E6"/>
    <w:rsid w:val="001D4828"/>
    <w:rsid w:val="001D4D07"/>
    <w:rsid w:val="001D503C"/>
    <w:rsid w:val="001D5B8F"/>
    <w:rsid w:val="001D6237"/>
    <w:rsid w:val="001D6A56"/>
    <w:rsid w:val="001D6EB3"/>
    <w:rsid w:val="001D78A1"/>
    <w:rsid w:val="001E0270"/>
    <w:rsid w:val="001E03C1"/>
    <w:rsid w:val="001E0A27"/>
    <w:rsid w:val="001E0E46"/>
    <w:rsid w:val="001E16A7"/>
    <w:rsid w:val="001E1E2A"/>
    <w:rsid w:val="001E202B"/>
    <w:rsid w:val="001E272E"/>
    <w:rsid w:val="001E2A5E"/>
    <w:rsid w:val="001E2C69"/>
    <w:rsid w:val="001E2CB5"/>
    <w:rsid w:val="001E340D"/>
    <w:rsid w:val="001E3C91"/>
    <w:rsid w:val="001E4075"/>
    <w:rsid w:val="001E480A"/>
    <w:rsid w:val="001E5380"/>
    <w:rsid w:val="001E570E"/>
    <w:rsid w:val="001E57AB"/>
    <w:rsid w:val="001E632E"/>
    <w:rsid w:val="001E6A2C"/>
    <w:rsid w:val="001E6AC4"/>
    <w:rsid w:val="001F0257"/>
    <w:rsid w:val="001F03A9"/>
    <w:rsid w:val="001F0448"/>
    <w:rsid w:val="001F22FB"/>
    <w:rsid w:val="001F286B"/>
    <w:rsid w:val="001F2FB9"/>
    <w:rsid w:val="001F3F79"/>
    <w:rsid w:val="001F47BE"/>
    <w:rsid w:val="001F4989"/>
    <w:rsid w:val="001F6088"/>
    <w:rsid w:val="001F6302"/>
    <w:rsid w:val="001F6365"/>
    <w:rsid w:val="001F6A31"/>
    <w:rsid w:val="001F76B7"/>
    <w:rsid w:val="002005EF"/>
    <w:rsid w:val="00200A85"/>
    <w:rsid w:val="00200F33"/>
    <w:rsid w:val="00201037"/>
    <w:rsid w:val="00201D39"/>
    <w:rsid w:val="002028E7"/>
    <w:rsid w:val="00202F66"/>
    <w:rsid w:val="00203CAE"/>
    <w:rsid w:val="00203F6B"/>
    <w:rsid w:val="0020403C"/>
    <w:rsid w:val="002055FA"/>
    <w:rsid w:val="00205C5E"/>
    <w:rsid w:val="002062F9"/>
    <w:rsid w:val="00206344"/>
    <w:rsid w:val="00206628"/>
    <w:rsid w:val="00210CA7"/>
    <w:rsid w:val="00210E5F"/>
    <w:rsid w:val="00211AF3"/>
    <w:rsid w:val="00211ED5"/>
    <w:rsid w:val="00212F88"/>
    <w:rsid w:val="0021332D"/>
    <w:rsid w:val="00213563"/>
    <w:rsid w:val="00213794"/>
    <w:rsid w:val="00213A27"/>
    <w:rsid w:val="00213BB8"/>
    <w:rsid w:val="00213E8C"/>
    <w:rsid w:val="002146EE"/>
    <w:rsid w:val="00214879"/>
    <w:rsid w:val="0021498B"/>
    <w:rsid w:val="00215132"/>
    <w:rsid w:val="002166E4"/>
    <w:rsid w:val="002172EA"/>
    <w:rsid w:val="00220C47"/>
    <w:rsid w:val="0022108C"/>
    <w:rsid w:val="00221228"/>
    <w:rsid w:val="00221A32"/>
    <w:rsid w:val="00221CB0"/>
    <w:rsid w:val="00221F3C"/>
    <w:rsid w:val="002224B3"/>
    <w:rsid w:val="00222F98"/>
    <w:rsid w:val="002230EC"/>
    <w:rsid w:val="00223A71"/>
    <w:rsid w:val="00224B7F"/>
    <w:rsid w:val="00224DAB"/>
    <w:rsid w:val="00224ED5"/>
    <w:rsid w:val="00225075"/>
    <w:rsid w:val="00225D52"/>
    <w:rsid w:val="0023018A"/>
    <w:rsid w:val="00231A94"/>
    <w:rsid w:val="00231B8C"/>
    <w:rsid w:val="00233EA9"/>
    <w:rsid w:val="00235384"/>
    <w:rsid w:val="00235AAB"/>
    <w:rsid w:val="00235F52"/>
    <w:rsid w:val="0023651D"/>
    <w:rsid w:val="00236D0B"/>
    <w:rsid w:val="00237F2D"/>
    <w:rsid w:val="0024079C"/>
    <w:rsid w:val="00240CF5"/>
    <w:rsid w:val="0024173C"/>
    <w:rsid w:val="00241D79"/>
    <w:rsid w:val="00241E6C"/>
    <w:rsid w:val="00242230"/>
    <w:rsid w:val="0024234D"/>
    <w:rsid w:val="0024317E"/>
    <w:rsid w:val="002433AD"/>
    <w:rsid w:val="002437F0"/>
    <w:rsid w:val="00243F41"/>
    <w:rsid w:val="0024447B"/>
    <w:rsid w:val="00244820"/>
    <w:rsid w:val="00244F9E"/>
    <w:rsid w:val="002450E2"/>
    <w:rsid w:val="00245239"/>
    <w:rsid w:val="00245F75"/>
    <w:rsid w:val="00247040"/>
    <w:rsid w:val="0024732F"/>
    <w:rsid w:val="00247E1A"/>
    <w:rsid w:val="00250E94"/>
    <w:rsid w:val="00250EE2"/>
    <w:rsid w:val="002511BB"/>
    <w:rsid w:val="0025160C"/>
    <w:rsid w:val="00251E93"/>
    <w:rsid w:val="00252112"/>
    <w:rsid w:val="00253457"/>
    <w:rsid w:val="002536C8"/>
    <w:rsid w:val="00253BA4"/>
    <w:rsid w:val="00253E1D"/>
    <w:rsid w:val="002542E7"/>
    <w:rsid w:val="00254315"/>
    <w:rsid w:val="002555D4"/>
    <w:rsid w:val="00255731"/>
    <w:rsid w:val="0025586C"/>
    <w:rsid w:val="00255BE3"/>
    <w:rsid w:val="002567C5"/>
    <w:rsid w:val="0025691A"/>
    <w:rsid w:val="002604DC"/>
    <w:rsid w:val="002611F2"/>
    <w:rsid w:val="00261C34"/>
    <w:rsid w:val="00261ECD"/>
    <w:rsid w:val="00262ADD"/>
    <w:rsid w:val="00264002"/>
    <w:rsid w:val="00264368"/>
    <w:rsid w:val="002643C9"/>
    <w:rsid w:val="00264516"/>
    <w:rsid w:val="002646E8"/>
    <w:rsid w:val="0026539F"/>
    <w:rsid w:val="00265654"/>
    <w:rsid w:val="00265966"/>
    <w:rsid w:val="00265D48"/>
    <w:rsid w:val="00265E4F"/>
    <w:rsid w:val="00266274"/>
    <w:rsid w:val="00266735"/>
    <w:rsid w:val="00266A85"/>
    <w:rsid w:val="002671B5"/>
    <w:rsid w:val="0027034E"/>
    <w:rsid w:val="0027045E"/>
    <w:rsid w:val="00270DB4"/>
    <w:rsid w:val="00271BBA"/>
    <w:rsid w:val="00271CD9"/>
    <w:rsid w:val="00271E51"/>
    <w:rsid w:val="0027209C"/>
    <w:rsid w:val="002739D6"/>
    <w:rsid w:val="00273DBD"/>
    <w:rsid w:val="00273F23"/>
    <w:rsid w:val="0027450E"/>
    <w:rsid w:val="00274BCA"/>
    <w:rsid w:val="00274C34"/>
    <w:rsid w:val="00275256"/>
    <w:rsid w:val="002758E0"/>
    <w:rsid w:val="00276574"/>
    <w:rsid w:val="0027669C"/>
    <w:rsid w:val="00277ABA"/>
    <w:rsid w:val="002800E1"/>
    <w:rsid w:val="00280374"/>
    <w:rsid w:val="0028039B"/>
    <w:rsid w:val="00280845"/>
    <w:rsid w:val="0028094E"/>
    <w:rsid w:val="00280FBC"/>
    <w:rsid w:val="00281001"/>
    <w:rsid w:val="00281041"/>
    <w:rsid w:val="00282618"/>
    <w:rsid w:val="0028289C"/>
    <w:rsid w:val="00282B98"/>
    <w:rsid w:val="00283485"/>
    <w:rsid w:val="00283A1E"/>
    <w:rsid w:val="00283D5E"/>
    <w:rsid w:val="0028412F"/>
    <w:rsid w:val="00284B92"/>
    <w:rsid w:val="00284F6B"/>
    <w:rsid w:val="0028629C"/>
    <w:rsid w:val="002869C6"/>
    <w:rsid w:val="00286BD6"/>
    <w:rsid w:val="00286F02"/>
    <w:rsid w:val="002875A7"/>
    <w:rsid w:val="002906EE"/>
    <w:rsid w:val="00290E30"/>
    <w:rsid w:val="00291ED7"/>
    <w:rsid w:val="00293793"/>
    <w:rsid w:val="00293858"/>
    <w:rsid w:val="00293B79"/>
    <w:rsid w:val="00293FBD"/>
    <w:rsid w:val="00294F39"/>
    <w:rsid w:val="00295890"/>
    <w:rsid w:val="00295ED8"/>
    <w:rsid w:val="00295EDA"/>
    <w:rsid w:val="00296BE3"/>
    <w:rsid w:val="00297E3A"/>
    <w:rsid w:val="002A0276"/>
    <w:rsid w:val="002A0AF6"/>
    <w:rsid w:val="002A0B5A"/>
    <w:rsid w:val="002A148E"/>
    <w:rsid w:val="002A1491"/>
    <w:rsid w:val="002A1ED8"/>
    <w:rsid w:val="002A2298"/>
    <w:rsid w:val="002A599E"/>
    <w:rsid w:val="002A5EEC"/>
    <w:rsid w:val="002A6C12"/>
    <w:rsid w:val="002A749D"/>
    <w:rsid w:val="002A750D"/>
    <w:rsid w:val="002A77BB"/>
    <w:rsid w:val="002A78A0"/>
    <w:rsid w:val="002B0E07"/>
    <w:rsid w:val="002B0F0E"/>
    <w:rsid w:val="002B0F7B"/>
    <w:rsid w:val="002B1570"/>
    <w:rsid w:val="002B1D3C"/>
    <w:rsid w:val="002B2566"/>
    <w:rsid w:val="002B3585"/>
    <w:rsid w:val="002B36DD"/>
    <w:rsid w:val="002B42FF"/>
    <w:rsid w:val="002B4E86"/>
    <w:rsid w:val="002B564F"/>
    <w:rsid w:val="002B5E44"/>
    <w:rsid w:val="002B61B1"/>
    <w:rsid w:val="002B632F"/>
    <w:rsid w:val="002B645D"/>
    <w:rsid w:val="002B6C96"/>
    <w:rsid w:val="002B6FAD"/>
    <w:rsid w:val="002B7297"/>
    <w:rsid w:val="002C074D"/>
    <w:rsid w:val="002C07A5"/>
    <w:rsid w:val="002C1DB4"/>
    <w:rsid w:val="002C259E"/>
    <w:rsid w:val="002C3159"/>
    <w:rsid w:val="002C360B"/>
    <w:rsid w:val="002C39AD"/>
    <w:rsid w:val="002C3FD6"/>
    <w:rsid w:val="002C4831"/>
    <w:rsid w:val="002C4C47"/>
    <w:rsid w:val="002C61FC"/>
    <w:rsid w:val="002C6778"/>
    <w:rsid w:val="002C6A9A"/>
    <w:rsid w:val="002C6B57"/>
    <w:rsid w:val="002C71BB"/>
    <w:rsid w:val="002C7328"/>
    <w:rsid w:val="002C735F"/>
    <w:rsid w:val="002C77F8"/>
    <w:rsid w:val="002C7970"/>
    <w:rsid w:val="002C7CC8"/>
    <w:rsid w:val="002D07ED"/>
    <w:rsid w:val="002D10BF"/>
    <w:rsid w:val="002D16F9"/>
    <w:rsid w:val="002D1AA3"/>
    <w:rsid w:val="002D1B6D"/>
    <w:rsid w:val="002D232E"/>
    <w:rsid w:val="002D238D"/>
    <w:rsid w:val="002D2BAD"/>
    <w:rsid w:val="002D3802"/>
    <w:rsid w:val="002D487C"/>
    <w:rsid w:val="002D4E29"/>
    <w:rsid w:val="002D5074"/>
    <w:rsid w:val="002D6113"/>
    <w:rsid w:val="002D70E8"/>
    <w:rsid w:val="002D72A1"/>
    <w:rsid w:val="002D79D5"/>
    <w:rsid w:val="002D7E59"/>
    <w:rsid w:val="002D7F83"/>
    <w:rsid w:val="002E0303"/>
    <w:rsid w:val="002E0E67"/>
    <w:rsid w:val="002E15C3"/>
    <w:rsid w:val="002E1CC4"/>
    <w:rsid w:val="002E1E94"/>
    <w:rsid w:val="002E2EB0"/>
    <w:rsid w:val="002E3E54"/>
    <w:rsid w:val="002E48AF"/>
    <w:rsid w:val="002E49C8"/>
    <w:rsid w:val="002E4DCF"/>
    <w:rsid w:val="002E54CC"/>
    <w:rsid w:val="002E5847"/>
    <w:rsid w:val="002E64DF"/>
    <w:rsid w:val="002F1796"/>
    <w:rsid w:val="002F1F14"/>
    <w:rsid w:val="002F2C3A"/>
    <w:rsid w:val="002F4574"/>
    <w:rsid w:val="002F4FF3"/>
    <w:rsid w:val="002F5BBC"/>
    <w:rsid w:val="002F7087"/>
    <w:rsid w:val="002F7235"/>
    <w:rsid w:val="002F7F06"/>
    <w:rsid w:val="0030072C"/>
    <w:rsid w:val="00300BF3"/>
    <w:rsid w:val="00300F1D"/>
    <w:rsid w:val="00302545"/>
    <w:rsid w:val="0030283B"/>
    <w:rsid w:val="00302A04"/>
    <w:rsid w:val="00302CEB"/>
    <w:rsid w:val="00303485"/>
    <w:rsid w:val="003037C3"/>
    <w:rsid w:val="00303A18"/>
    <w:rsid w:val="0030420C"/>
    <w:rsid w:val="0030519D"/>
    <w:rsid w:val="0031000E"/>
    <w:rsid w:val="0031077B"/>
    <w:rsid w:val="0031082F"/>
    <w:rsid w:val="003108CE"/>
    <w:rsid w:val="00311E1E"/>
    <w:rsid w:val="00311F81"/>
    <w:rsid w:val="00312038"/>
    <w:rsid w:val="003123CC"/>
    <w:rsid w:val="003123D4"/>
    <w:rsid w:val="00312527"/>
    <w:rsid w:val="00312CBC"/>
    <w:rsid w:val="003133E1"/>
    <w:rsid w:val="00313527"/>
    <w:rsid w:val="00313C72"/>
    <w:rsid w:val="00313E6F"/>
    <w:rsid w:val="0031582E"/>
    <w:rsid w:val="00315C6D"/>
    <w:rsid w:val="00315D4D"/>
    <w:rsid w:val="00315E44"/>
    <w:rsid w:val="003163C9"/>
    <w:rsid w:val="003163F7"/>
    <w:rsid w:val="0031679C"/>
    <w:rsid w:val="00316CAD"/>
    <w:rsid w:val="003170E0"/>
    <w:rsid w:val="00317434"/>
    <w:rsid w:val="00317B01"/>
    <w:rsid w:val="00320209"/>
    <w:rsid w:val="0032090F"/>
    <w:rsid w:val="00322BB1"/>
    <w:rsid w:val="00322C59"/>
    <w:rsid w:val="003241E8"/>
    <w:rsid w:val="00324ED1"/>
    <w:rsid w:val="003261FC"/>
    <w:rsid w:val="003262EA"/>
    <w:rsid w:val="003264DC"/>
    <w:rsid w:val="00326821"/>
    <w:rsid w:val="00326CA8"/>
    <w:rsid w:val="003306E5"/>
    <w:rsid w:val="0033152A"/>
    <w:rsid w:val="00331E51"/>
    <w:rsid w:val="00332635"/>
    <w:rsid w:val="00332841"/>
    <w:rsid w:val="00333B20"/>
    <w:rsid w:val="00333D9A"/>
    <w:rsid w:val="0033536C"/>
    <w:rsid w:val="00335B0E"/>
    <w:rsid w:val="003362EC"/>
    <w:rsid w:val="00336BAE"/>
    <w:rsid w:val="0033742F"/>
    <w:rsid w:val="00337E0E"/>
    <w:rsid w:val="00337E66"/>
    <w:rsid w:val="00341766"/>
    <w:rsid w:val="00341F35"/>
    <w:rsid w:val="00343289"/>
    <w:rsid w:val="00343496"/>
    <w:rsid w:val="003439D8"/>
    <w:rsid w:val="00343A07"/>
    <w:rsid w:val="00343B47"/>
    <w:rsid w:val="00343E88"/>
    <w:rsid w:val="003448EB"/>
    <w:rsid w:val="003451E5"/>
    <w:rsid w:val="003452FC"/>
    <w:rsid w:val="00345A76"/>
    <w:rsid w:val="00345BFB"/>
    <w:rsid w:val="003476A6"/>
    <w:rsid w:val="00347DC3"/>
    <w:rsid w:val="00347FD5"/>
    <w:rsid w:val="00350601"/>
    <w:rsid w:val="00350626"/>
    <w:rsid w:val="003510AB"/>
    <w:rsid w:val="00351925"/>
    <w:rsid w:val="00351F64"/>
    <w:rsid w:val="0035206A"/>
    <w:rsid w:val="003529CA"/>
    <w:rsid w:val="00352CB5"/>
    <w:rsid w:val="003533CE"/>
    <w:rsid w:val="0035448D"/>
    <w:rsid w:val="00354B24"/>
    <w:rsid w:val="00354FFC"/>
    <w:rsid w:val="0035535B"/>
    <w:rsid w:val="00355ABF"/>
    <w:rsid w:val="0035647C"/>
    <w:rsid w:val="003566DC"/>
    <w:rsid w:val="003567F3"/>
    <w:rsid w:val="00356BF0"/>
    <w:rsid w:val="00357187"/>
    <w:rsid w:val="003574D1"/>
    <w:rsid w:val="00357DFF"/>
    <w:rsid w:val="003600BF"/>
    <w:rsid w:val="0036080D"/>
    <w:rsid w:val="00360C38"/>
    <w:rsid w:val="00361817"/>
    <w:rsid w:val="00361DD6"/>
    <w:rsid w:val="003625C8"/>
    <w:rsid w:val="00362E48"/>
    <w:rsid w:val="00363DC5"/>
    <w:rsid w:val="0036472D"/>
    <w:rsid w:val="00364BB6"/>
    <w:rsid w:val="00365FFD"/>
    <w:rsid w:val="003667AF"/>
    <w:rsid w:val="00367004"/>
    <w:rsid w:val="0036745C"/>
    <w:rsid w:val="00367579"/>
    <w:rsid w:val="00367916"/>
    <w:rsid w:val="00367BED"/>
    <w:rsid w:val="00371C36"/>
    <w:rsid w:val="003726AA"/>
    <w:rsid w:val="00372736"/>
    <w:rsid w:val="00372820"/>
    <w:rsid w:val="00373E44"/>
    <w:rsid w:val="0037440E"/>
    <w:rsid w:val="00374F62"/>
    <w:rsid w:val="003758A9"/>
    <w:rsid w:val="00375ABC"/>
    <w:rsid w:val="0037687B"/>
    <w:rsid w:val="00376A32"/>
    <w:rsid w:val="0037793E"/>
    <w:rsid w:val="00380491"/>
    <w:rsid w:val="00380841"/>
    <w:rsid w:val="00381253"/>
    <w:rsid w:val="0038138E"/>
    <w:rsid w:val="00381A3C"/>
    <w:rsid w:val="0038218A"/>
    <w:rsid w:val="00383BBA"/>
    <w:rsid w:val="0038430A"/>
    <w:rsid w:val="0038673C"/>
    <w:rsid w:val="00386763"/>
    <w:rsid w:val="0038724A"/>
    <w:rsid w:val="00391875"/>
    <w:rsid w:val="00392190"/>
    <w:rsid w:val="003924C6"/>
    <w:rsid w:val="00392646"/>
    <w:rsid w:val="00392694"/>
    <w:rsid w:val="003928D6"/>
    <w:rsid w:val="00392B83"/>
    <w:rsid w:val="003932DE"/>
    <w:rsid w:val="003938B8"/>
    <w:rsid w:val="003940B8"/>
    <w:rsid w:val="003940EC"/>
    <w:rsid w:val="00394311"/>
    <w:rsid w:val="003944F5"/>
    <w:rsid w:val="00394C7E"/>
    <w:rsid w:val="00395968"/>
    <w:rsid w:val="00396022"/>
    <w:rsid w:val="00396621"/>
    <w:rsid w:val="00396651"/>
    <w:rsid w:val="003968BD"/>
    <w:rsid w:val="003973B1"/>
    <w:rsid w:val="00397906"/>
    <w:rsid w:val="003A07F0"/>
    <w:rsid w:val="003A14B8"/>
    <w:rsid w:val="003A19CD"/>
    <w:rsid w:val="003A1AFB"/>
    <w:rsid w:val="003A2311"/>
    <w:rsid w:val="003A341C"/>
    <w:rsid w:val="003A3700"/>
    <w:rsid w:val="003A3952"/>
    <w:rsid w:val="003A3A0E"/>
    <w:rsid w:val="003A3D83"/>
    <w:rsid w:val="003A418B"/>
    <w:rsid w:val="003A489B"/>
    <w:rsid w:val="003A4F6D"/>
    <w:rsid w:val="003A57B3"/>
    <w:rsid w:val="003A5D56"/>
    <w:rsid w:val="003A5D6C"/>
    <w:rsid w:val="003A6318"/>
    <w:rsid w:val="003A68D3"/>
    <w:rsid w:val="003A7628"/>
    <w:rsid w:val="003A76FE"/>
    <w:rsid w:val="003A7D9E"/>
    <w:rsid w:val="003B0ABB"/>
    <w:rsid w:val="003B0ED2"/>
    <w:rsid w:val="003B1139"/>
    <w:rsid w:val="003B11D0"/>
    <w:rsid w:val="003B17B1"/>
    <w:rsid w:val="003B201E"/>
    <w:rsid w:val="003B297A"/>
    <w:rsid w:val="003B2F16"/>
    <w:rsid w:val="003B3AE2"/>
    <w:rsid w:val="003B3F3D"/>
    <w:rsid w:val="003B4656"/>
    <w:rsid w:val="003B47A6"/>
    <w:rsid w:val="003B550B"/>
    <w:rsid w:val="003B6093"/>
    <w:rsid w:val="003B623C"/>
    <w:rsid w:val="003B63AD"/>
    <w:rsid w:val="003B6DE5"/>
    <w:rsid w:val="003B732D"/>
    <w:rsid w:val="003B7B5F"/>
    <w:rsid w:val="003C0833"/>
    <w:rsid w:val="003C08EB"/>
    <w:rsid w:val="003C35D0"/>
    <w:rsid w:val="003C3A6C"/>
    <w:rsid w:val="003C3CFB"/>
    <w:rsid w:val="003C40C5"/>
    <w:rsid w:val="003C48AF"/>
    <w:rsid w:val="003C4ACA"/>
    <w:rsid w:val="003C4D73"/>
    <w:rsid w:val="003C5266"/>
    <w:rsid w:val="003C5634"/>
    <w:rsid w:val="003D0831"/>
    <w:rsid w:val="003D0DC2"/>
    <w:rsid w:val="003D1637"/>
    <w:rsid w:val="003D1FE7"/>
    <w:rsid w:val="003D25FF"/>
    <w:rsid w:val="003D363E"/>
    <w:rsid w:val="003D37AF"/>
    <w:rsid w:val="003D384B"/>
    <w:rsid w:val="003D3D1A"/>
    <w:rsid w:val="003D4006"/>
    <w:rsid w:val="003D403C"/>
    <w:rsid w:val="003D40CE"/>
    <w:rsid w:val="003D5659"/>
    <w:rsid w:val="003D5A0D"/>
    <w:rsid w:val="003D6068"/>
    <w:rsid w:val="003D6BA4"/>
    <w:rsid w:val="003D73BD"/>
    <w:rsid w:val="003D73D7"/>
    <w:rsid w:val="003D740F"/>
    <w:rsid w:val="003D754D"/>
    <w:rsid w:val="003D7837"/>
    <w:rsid w:val="003D7BA2"/>
    <w:rsid w:val="003D7E18"/>
    <w:rsid w:val="003E0384"/>
    <w:rsid w:val="003E052A"/>
    <w:rsid w:val="003E0813"/>
    <w:rsid w:val="003E29C4"/>
    <w:rsid w:val="003E2AB2"/>
    <w:rsid w:val="003E2CCA"/>
    <w:rsid w:val="003E3FA8"/>
    <w:rsid w:val="003E4887"/>
    <w:rsid w:val="003E48AA"/>
    <w:rsid w:val="003E4D51"/>
    <w:rsid w:val="003E5774"/>
    <w:rsid w:val="003E5A79"/>
    <w:rsid w:val="003E5BAB"/>
    <w:rsid w:val="003E5BE8"/>
    <w:rsid w:val="003E5EE3"/>
    <w:rsid w:val="003E71B6"/>
    <w:rsid w:val="003E74F5"/>
    <w:rsid w:val="003E7A20"/>
    <w:rsid w:val="003E7F33"/>
    <w:rsid w:val="003F0578"/>
    <w:rsid w:val="003F0588"/>
    <w:rsid w:val="003F10D0"/>
    <w:rsid w:val="003F10D5"/>
    <w:rsid w:val="003F1179"/>
    <w:rsid w:val="003F1463"/>
    <w:rsid w:val="003F15C3"/>
    <w:rsid w:val="003F1E87"/>
    <w:rsid w:val="003F23C3"/>
    <w:rsid w:val="003F386A"/>
    <w:rsid w:val="003F38C9"/>
    <w:rsid w:val="003F3D4E"/>
    <w:rsid w:val="003F3FCE"/>
    <w:rsid w:val="003F57E2"/>
    <w:rsid w:val="003F61C4"/>
    <w:rsid w:val="003F7338"/>
    <w:rsid w:val="003F754E"/>
    <w:rsid w:val="0040041D"/>
    <w:rsid w:val="00401E34"/>
    <w:rsid w:val="004024D0"/>
    <w:rsid w:val="004029B9"/>
    <w:rsid w:val="00402B2B"/>
    <w:rsid w:val="00402DD0"/>
    <w:rsid w:val="004046FB"/>
    <w:rsid w:val="00404798"/>
    <w:rsid w:val="00405806"/>
    <w:rsid w:val="0040583B"/>
    <w:rsid w:val="00405CD3"/>
    <w:rsid w:val="00405EFD"/>
    <w:rsid w:val="004068C1"/>
    <w:rsid w:val="00406A11"/>
    <w:rsid w:val="00406A48"/>
    <w:rsid w:val="00406B06"/>
    <w:rsid w:val="00406F72"/>
    <w:rsid w:val="00407002"/>
    <w:rsid w:val="00407146"/>
    <w:rsid w:val="0041062C"/>
    <w:rsid w:val="004106E7"/>
    <w:rsid w:val="00411991"/>
    <w:rsid w:val="00411E5D"/>
    <w:rsid w:val="004123E3"/>
    <w:rsid w:val="004130B2"/>
    <w:rsid w:val="0041406B"/>
    <w:rsid w:val="004144A3"/>
    <w:rsid w:val="004160EC"/>
    <w:rsid w:val="00416308"/>
    <w:rsid w:val="00420AB8"/>
    <w:rsid w:val="004210F3"/>
    <w:rsid w:val="0042114C"/>
    <w:rsid w:val="004212D3"/>
    <w:rsid w:val="00421BCD"/>
    <w:rsid w:val="0042277F"/>
    <w:rsid w:val="00422FFE"/>
    <w:rsid w:val="00423382"/>
    <w:rsid w:val="00424588"/>
    <w:rsid w:val="0042466F"/>
    <w:rsid w:val="00424840"/>
    <w:rsid w:val="00425078"/>
    <w:rsid w:val="00425C3D"/>
    <w:rsid w:val="00426290"/>
    <w:rsid w:val="004264B0"/>
    <w:rsid w:val="004268BD"/>
    <w:rsid w:val="00426ABA"/>
    <w:rsid w:val="00426E11"/>
    <w:rsid w:val="00427B1C"/>
    <w:rsid w:val="004304DE"/>
    <w:rsid w:val="00430C0B"/>
    <w:rsid w:val="00430DA7"/>
    <w:rsid w:val="00431632"/>
    <w:rsid w:val="00431749"/>
    <w:rsid w:val="004317C1"/>
    <w:rsid w:val="00431A02"/>
    <w:rsid w:val="00431ABB"/>
    <w:rsid w:val="00431D5D"/>
    <w:rsid w:val="004321C4"/>
    <w:rsid w:val="0043291D"/>
    <w:rsid w:val="00432C0D"/>
    <w:rsid w:val="00433720"/>
    <w:rsid w:val="00433BDA"/>
    <w:rsid w:val="0043405E"/>
    <w:rsid w:val="00434972"/>
    <w:rsid w:val="00434FB9"/>
    <w:rsid w:val="004352C0"/>
    <w:rsid w:val="004354DB"/>
    <w:rsid w:val="004356D6"/>
    <w:rsid w:val="00435F44"/>
    <w:rsid w:val="00436BDD"/>
    <w:rsid w:val="0043774B"/>
    <w:rsid w:val="00437B66"/>
    <w:rsid w:val="00437FF4"/>
    <w:rsid w:val="00440202"/>
    <w:rsid w:val="00440637"/>
    <w:rsid w:val="004407C4"/>
    <w:rsid w:val="00441523"/>
    <w:rsid w:val="00442869"/>
    <w:rsid w:val="00442A1E"/>
    <w:rsid w:val="00442D36"/>
    <w:rsid w:val="00443703"/>
    <w:rsid w:val="00443E49"/>
    <w:rsid w:val="00444124"/>
    <w:rsid w:val="00444362"/>
    <w:rsid w:val="00444761"/>
    <w:rsid w:val="00445511"/>
    <w:rsid w:val="0044646E"/>
    <w:rsid w:val="00446622"/>
    <w:rsid w:val="00446B6C"/>
    <w:rsid w:val="00446C81"/>
    <w:rsid w:val="00446F96"/>
    <w:rsid w:val="0044734A"/>
    <w:rsid w:val="0045014F"/>
    <w:rsid w:val="0045060A"/>
    <w:rsid w:val="004510AF"/>
    <w:rsid w:val="00451C29"/>
    <w:rsid w:val="00451CDB"/>
    <w:rsid w:val="004521E1"/>
    <w:rsid w:val="00452246"/>
    <w:rsid w:val="00452D44"/>
    <w:rsid w:val="00453794"/>
    <w:rsid w:val="004539ED"/>
    <w:rsid w:val="00453AED"/>
    <w:rsid w:val="00454029"/>
    <w:rsid w:val="0045631B"/>
    <w:rsid w:val="00456C02"/>
    <w:rsid w:val="00456C58"/>
    <w:rsid w:val="0045767D"/>
    <w:rsid w:val="004604DE"/>
    <w:rsid w:val="0046070C"/>
    <w:rsid w:val="0046084E"/>
    <w:rsid w:val="004622D3"/>
    <w:rsid w:val="00462577"/>
    <w:rsid w:val="004628A3"/>
    <w:rsid w:val="00462DB8"/>
    <w:rsid w:val="0046355D"/>
    <w:rsid w:val="004636C8"/>
    <w:rsid w:val="00463982"/>
    <w:rsid w:val="00464B94"/>
    <w:rsid w:val="00464ED6"/>
    <w:rsid w:val="0046595A"/>
    <w:rsid w:val="00465A10"/>
    <w:rsid w:val="00465D9F"/>
    <w:rsid w:val="0046603D"/>
    <w:rsid w:val="0046671F"/>
    <w:rsid w:val="00466722"/>
    <w:rsid w:val="00466875"/>
    <w:rsid w:val="004675AA"/>
    <w:rsid w:val="004675BB"/>
    <w:rsid w:val="00470019"/>
    <w:rsid w:val="004721DA"/>
    <w:rsid w:val="00472997"/>
    <w:rsid w:val="00472F6A"/>
    <w:rsid w:val="00472FA9"/>
    <w:rsid w:val="00473174"/>
    <w:rsid w:val="004733DF"/>
    <w:rsid w:val="00473757"/>
    <w:rsid w:val="0047380A"/>
    <w:rsid w:val="00473F46"/>
    <w:rsid w:val="0047443C"/>
    <w:rsid w:val="00475265"/>
    <w:rsid w:val="00475563"/>
    <w:rsid w:val="00475BB4"/>
    <w:rsid w:val="00475D08"/>
    <w:rsid w:val="00476562"/>
    <w:rsid w:val="004766F5"/>
    <w:rsid w:val="00476E93"/>
    <w:rsid w:val="004772A8"/>
    <w:rsid w:val="00477DCF"/>
    <w:rsid w:val="004800AC"/>
    <w:rsid w:val="00480577"/>
    <w:rsid w:val="004805BC"/>
    <w:rsid w:val="00481A77"/>
    <w:rsid w:val="00482C35"/>
    <w:rsid w:val="00482D00"/>
    <w:rsid w:val="004833D4"/>
    <w:rsid w:val="00484245"/>
    <w:rsid w:val="004846B7"/>
    <w:rsid w:val="004847E5"/>
    <w:rsid w:val="00484896"/>
    <w:rsid w:val="004849CE"/>
    <w:rsid w:val="00485990"/>
    <w:rsid w:val="00485BDD"/>
    <w:rsid w:val="00485FFC"/>
    <w:rsid w:val="00486087"/>
    <w:rsid w:val="004869FB"/>
    <w:rsid w:val="004876F6"/>
    <w:rsid w:val="0048798E"/>
    <w:rsid w:val="00487EC3"/>
    <w:rsid w:val="00492283"/>
    <w:rsid w:val="00492A51"/>
    <w:rsid w:val="004931A3"/>
    <w:rsid w:val="004931F3"/>
    <w:rsid w:val="004934DB"/>
    <w:rsid w:val="00494323"/>
    <w:rsid w:val="0049440F"/>
    <w:rsid w:val="00494600"/>
    <w:rsid w:val="004954A5"/>
    <w:rsid w:val="00495990"/>
    <w:rsid w:val="004968F4"/>
    <w:rsid w:val="00496BBD"/>
    <w:rsid w:val="00497E7E"/>
    <w:rsid w:val="004A0894"/>
    <w:rsid w:val="004A08C3"/>
    <w:rsid w:val="004A0CA9"/>
    <w:rsid w:val="004A15B2"/>
    <w:rsid w:val="004A25AF"/>
    <w:rsid w:val="004A2FE3"/>
    <w:rsid w:val="004A3020"/>
    <w:rsid w:val="004A3199"/>
    <w:rsid w:val="004A379A"/>
    <w:rsid w:val="004A5D4A"/>
    <w:rsid w:val="004A610B"/>
    <w:rsid w:val="004A68A3"/>
    <w:rsid w:val="004A6F2A"/>
    <w:rsid w:val="004A7FFB"/>
    <w:rsid w:val="004B058B"/>
    <w:rsid w:val="004B062C"/>
    <w:rsid w:val="004B0867"/>
    <w:rsid w:val="004B0DEB"/>
    <w:rsid w:val="004B0FFB"/>
    <w:rsid w:val="004B1242"/>
    <w:rsid w:val="004B146E"/>
    <w:rsid w:val="004B1A37"/>
    <w:rsid w:val="004B2BE5"/>
    <w:rsid w:val="004B429D"/>
    <w:rsid w:val="004B494B"/>
    <w:rsid w:val="004B4AEE"/>
    <w:rsid w:val="004B4DAC"/>
    <w:rsid w:val="004B51B7"/>
    <w:rsid w:val="004B61D4"/>
    <w:rsid w:val="004B6638"/>
    <w:rsid w:val="004B6661"/>
    <w:rsid w:val="004B773E"/>
    <w:rsid w:val="004C022D"/>
    <w:rsid w:val="004C2693"/>
    <w:rsid w:val="004C2A64"/>
    <w:rsid w:val="004C2F90"/>
    <w:rsid w:val="004C476D"/>
    <w:rsid w:val="004C5195"/>
    <w:rsid w:val="004C5878"/>
    <w:rsid w:val="004D2B1C"/>
    <w:rsid w:val="004D2C99"/>
    <w:rsid w:val="004D43A9"/>
    <w:rsid w:val="004D54CF"/>
    <w:rsid w:val="004D57B7"/>
    <w:rsid w:val="004D5CAF"/>
    <w:rsid w:val="004D68FB"/>
    <w:rsid w:val="004D6E8F"/>
    <w:rsid w:val="004D739B"/>
    <w:rsid w:val="004D77DD"/>
    <w:rsid w:val="004E197A"/>
    <w:rsid w:val="004E21D0"/>
    <w:rsid w:val="004E2F8B"/>
    <w:rsid w:val="004E360F"/>
    <w:rsid w:val="004E3A13"/>
    <w:rsid w:val="004E3DB6"/>
    <w:rsid w:val="004E3E46"/>
    <w:rsid w:val="004E44C6"/>
    <w:rsid w:val="004E4D1D"/>
    <w:rsid w:val="004E5438"/>
    <w:rsid w:val="004E5D4B"/>
    <w:rsid w:val="004E66AF"/>
    <w:rsid w:val="004E66D4"/>
    <w:rsid w:val="004E6EB9"/>
    <w:rsid w:val="004E7E20"/>
    <w:rsid w:val="004F026B"/>
    <w:rsid w:val="004F1814"/>
    <w:rsid w:val="004F18C9"/>
    <w:rsid w:val="004F1B21"/>
    <w:rsid w:val="004F1F9E"/>
    <w:rsid w:val="004F201B"/>
    <w:rsid w:val="004F2048"/>
    <w:rsid w:val="004F2983"/>
    <w:rsid w:val="004F2A5F"/>
    <w:rsid w:val="004F32E7"/>
    <w:rsid w:val="004F57AB"/>
    <w:rsid w:val="004F5949"/>
    <w:rsid w:val="004F63E5"/>
    <w:rsid w:val="004F6718"/>
    <w:rsid w:val="004F6827"/>
    <w:rsid w:val="004F7701"/>
    <w:rsid w:val="004F7B6C"/>
    <w:rsid w:val="004F7E4B"/>
    <w:rsid w:val="005008E2"/>
    <w:rsid w:val="00500E3F"/>
    <w:rsid w:val="00500F0C"/>
    <w:rsid w:val="005016FD"/>
    <w:rsid w:val="00501805"/>
    <w:rsid w:val="00501C79"/>
    <w:rsid w:val="00501FD0"/>
    <w:rsid w:val="005023DD"/>
    <w:rsid w:val="00502859"/>
    <w:rsid w:val="005029CE"/>
    <w:rsid w:val="00502F86"/>
    <w:rsid w:val="00503D25"/>
    <w:rsid w:val="00504277"/>
    <w:rsid w:val="0050441A"/>
    <w:rsid w:val="0050460D"/>
    <w:rsid w:val="005048AC"/>
    <w:rsid w:val="005048B7"/>
    <w:rsid w:val="00504C3D"/>
    <w:rsid w:val="00504F6E"/>
    <w:rsid w:val="0050500E"/>
    <w:rsid w:val="0050668C"/>
    <w:rsid w:val="00507F1A"/>
    <w:rsid w:val="00511235"/>
    <w:rsid w:val="0051144A"/>
    <w:rsid w:val="00511911"/>
    <w:rsid w:val="00511A7D"/>
    <w:rsid w:val="00511EA1"/>
    <w:rsid w:val="00511EA4"/>
    <w:rsid w:val="005131CB"/>
    <w:rsid w:val="00513741"/>
    <w:rsid w:val="005137BE"/>
    <w:rsid w:val="0051548B"/>
    <w:rsid w:val="005154DC"/>
    <w:rsid w:val="00515E4A"/>
    <w:rsid w:val="00516290"/>
    <w:rsid w:val="00516C40"/>
    <w:rsid w:val="005170C3"/>
    <w:rsid w:val="00517F36"/>
    <w:rsid w:val="00520096"/>
    <w:rsid w:val="00520138"/>
    <w:rsid w:val="005208A3"/>
    <w:rsid w:val="00520C77"/>
    <w:rsid w:val="005214FC"/>
    <w:rsid w:val="00521E6F"/>
    <w:rsid w:val="005222C5"/>
    <w:rsid w:val="0052251F"/>
    <w:rsid w:val="00522A73"/>
    <w:rsid w:val="00523002"/>
    <w:rsid w:val="005235EA"/>
    <w:rsid w:val="005237F8"/>
    <w:rsid w:val="0052456D"/>
    <w:rsid w:val="00524F2E"/>
    <w:rsid w:val="00525D1C"/>
    <w:rsid w:val="005266D4"/>
    <w:rsid w:val="00526D23"/>
    <w:rsid w:val="0052710D"/>
    <w:rsid w:val="00527534"/>
    <w:rsid w:val="0052783E"/>
    <w:rsid w:val="00527FC1"/>
    <w:rsid w:val="005301BC"/>
    <w:rsid w:val="00530D03"/>
    <w:rsid w:val="00531CF8"/>
    <w:rsid w:val="00532012"/>
    <w:rsid w:val="005321DB"/>
    <w:rsid w:val="0053233C"/>
    <w:rsid w:val="005337D5"/>
    <w:rsid w:val="00533993"/>
    <w:rsid w:val="0053432A"/>
    <w:rsid w:val="00534E5B"/>
    <w:rsid w:val="00535242"/>
    <w:rsid w:val="005353F2"/>
    <w:rsid w:val="00535D2B"/>
    <w:rsid w:val="00536163"/>
    <w:rsid w:val="0053645B"/>
    <w:rsid w:val="005366D4"/>
    <w:rsid w:val="005369D4"/>
    <w:rsid w:val="00537050"/>
    <w:rsid w:val="005402C2"/>
    <w:rsid w:val="00541802"/>
    <w:rsid w:val="00541D26"/>
    <w:rsid w:val="00542014"/>
    <w:rsid w:val="005421F6"/>
    <w:rsid w:val="00542A90"/>
    <w:rsid w:val="00542CE3"/>
    <w:rsid w:val="00542DB0"/>
    <w:rsid w:val="00542E93"/>
    <w:rsid w:val="00544164"/>
    <w:rsid w:val="005441E0"/>
    <w:rsid w:val="005442EA"/>
    <w:rsid w:val="005443A0"/>
    <w:rsid w:val="005444AA"/>
    <w:rsid w:val="00544721"/>
    <w:rsid w:val="00544CF4"/>
    <w:rsid w:val="00545653"/>
    <w:rsid w:val="00545708"/>
    <w:rsid w:val="0054674E"/>
    <w:rsid w:val="005467A5"/>
    <w:rsid w:val="00546AB4"/>
    <w:rsid w:val="00547169"/>
    <w:rsid w:val="0054752D"/>
    <w:rsid w:val="0055029C"/>
    <w:rsid w:val="00550D45"/>
    <w:rsid w:val="00551AB2"/>
    <w:rsid w:val="0055222B"/>
    <w:rsid w:val="00552EDF"/>
    <w:rsid w:val="0055395B"/>
    <w:rsid w:val="00553DB9"/>
    <w:rsid w:val="00553FD8"/>
    <w:rsid w:val="00554132"/>
    <w:rsid w:val="005545C5"/>
    <w:rsid w:val="0055473F"/>
    <w:rsid w:val="00554D04"/>
    <w:rsid w:val="00555B60"/>
    <w:rsid w:val="0055691F"/>
    <w:rsid w:val="005574E7"/>
    <w:rsid w:val="005577AB"/>
    <w:rsid w:val="00557CA2"/>
    <w:rsid w:val="0056062F"/>
    <w:rsid w:val="00560BED"/>
    <w:rsid w:val="00560F28"/>
    <w:rsid w:val="00561028"/>
    <w:rsid w:val="00562692"/>
    <w:rsid w:val="00562798"/>
    <w:rsid w:val="00562CD2"/>
    <w:rsid w:val="00564C1A"/>
    <w:rsid w:val="005651BB"/>
    <w:rsid w:val="005655A2"/>
    <w:rsid w:val="005674AD"/>
    <w:rsid w:val="005700A9"/>
    <w:rsid w:val="0057078F"/>
    <w:rsid w:val="00570D72"/>
    <w:rsid w:val="00570DDE"/>
    <w:rsid w:val="00572A70"/>
    <w:rsid w:val="00572CAA"/>
    <w:rsid w:val="00573682"/>
    <w:rsid w:val="00573A86"/>
    <w:rsid w:val="00573EB4"/>
    <w:rsid w:val="0057412E"/>
    <w:rsid w:val="00574C18"/>
    <w:rsid w:val="00576943"/>
    <w:rsid w:val="00576976"/>
    <w:rsid w:val="00576D1F"/>
    <w:rsid w:val="00577C45"/>
    <w:rsid w:val="0058249A"/>
    <w:rsid w:val="005836E5"/>
    <w:rsid w:val="00583CBE"/>
    <w:rsid w:val="00583D09"/>
    <w:rsid w:val="00584DE9"/>
    <w:rsid w:val="00586455"/>
    <w:rsid w:val="005865C8"/>
    <w:rsid w:val="00586AEF"/>
    <w:rsid w:val="00586C52"/>
    <w:rsid w:val="0058702C"/>
    <w:rsid w:val="005874B0"/>
    <w:rsid w:val="0059005C"/>
    <w:rsid w:val="00590FB1"/>
    <w:rsid w:val="0059115C"/>
    <w:rsid w:val="005916EE"/>
    <w:rsid w:val="00592B37"/>
    <w:rsid w:val="00594796"/>
    <w:rsid w:val="00595F22"/>
    <w:rsid w:val="005968ED"/>
    <w:rsid w:val="00596B38"/>
    <w:rsid w:val="00596B77"/>
    <w:rsid w:val="00596C64"/>
    <w:rsid w:val="00596F9A"/>
    <w:rsid w:val="005972F1"/>
    <w:rsid w:val="00597975"/>
    <w:rsid w:val="005A00BF"/>
    <w:rsid w:val="005A07F9"/>
    <w:rsid w:val="005A0CCE"/>
    <w:rsid w:val="005A0FB1"/>
    <w:rsid w:val="005A13A2"/>
    <w:rsid w:val="005A1DF6"/>
    <w:rsid w:val="005A3267"/>
    <w:rsid w:val="005A40E8"/>
    <w:rsid w:val="005A413E"/>
    <w:rsid w:val="005A4868"/>
    <w:rsid w:val="005A4D65"/>
    <w:rsid w:val="005A50DE"/>
    <w:rsid w:val="005A526F"/>
    <w:rsid w:val="005A556E"/>
    <w:rsid w:val="005A675A"/>
    <w:rsid w:val="005A6854"/>
    <w:rsid w:val="005A6971"/>
    <w:rsid w:val="005A75BE"/>
    <w:rsid w:val="005B0D0E"/>
    <w:rsid w:val="005B0DE2"/>
    <w:rsid w:val="005B1585"/>
    <w:rsid w:val="005B2309"/>
    <w:rsid w:val="005B2428"/>
    <w:rsid w:val="005B2788"/>
    <w:rsid w:val="005B305D"/>
    <w:rsid w:val="005B342B"/>
    <w:rsid w:val="005B35FA"/>
    <w:rsid w:val="005B3D46"/>
    <w:rsid w:val="005B43A7"/>
    <w:rsid w:val="005B4F2E"/>
    <w:rsid w:val="005B622D"/>
    <w:rsid w:val="005B68CC"/>
    <w:rsid w:val="005B7572"/>
    <w:rsid w:val="005B78B6"/>
    <w:rsid w:val="005B7939"/>
    <w:rsid w:val="005B7C94"/>
    <w:rsid w:val="005C02FC"/>
    <w:rsid w:val="005C1809"/>
    <w:rsid w:val="005C2601"/>
    <w:rsid w:val="005C28AF"/>
    <w:rsid w:val="005C2E29"/>
    <w:rsid w:val="005C369D"/>
    <w:rsid w:val="005C3CC8"/>
    <w:rsid w:val="005C3F7D"/>
    <w:rsid w:val="005C605C"/>
    <w:rsid w:val="005C64CE"/>
    <w:rsid w:val="005C7471"/>
    <w:rsid w:val="005C7DFA"/>
    <w:rsid w:val="005D00F4"/>
    <w:rsid w:val="005D0431"/>
    <w:rsid w:val="005D05B5"/>
    <w:rsid w:val="005D065E"/>
    <w:rsid w:val="005D06E5"/>
    <w:rsid w:val="005D1367"/>
    <w:rsid w:val="005D2322"/>
    <w:rsid w:val="005D2B9F"/>
    <w:rsid w:val="005D2BBA"/>
    <w:rsid w:val="005D308E"/>
    <w:rsid w:val="005D3871"/>
    <w:rsid w:val="005D3E01"/>
    <w:rsid w:val="005D4AE7"/>
    <w:rsid w:val="005D4EAE"/>
    <w:rsid w:val="005D594B"/>
    <w:rsid w:val="005D6246"/>
    <w:rsid w:val="005D74F0"/>
    <w:rsid w:val="005D752D"/>
    <w:rsid w:val="005D791A"/>
    <w:rsid w:val="005D7F79"/>
    <w:rsid w:val="005E03EA"/>
    <w:rsid w:val="005E0824"/>
    <w:rsid w:val="005E1D1E"/>
    <w:rsid w:val="005E2150"/>
    <w:rsid w:val="005E2A82"/>
    <w:rsid w:val="005E2DBB"/>
    <w:rsid w:val="005E308B"/>
    <w:rsid w:val="005E30B2"/>
    <w:rsid w:val="005E3FD9"/>
    <w:rsid w:val="005E4729"/>
    <w:rsid w:val="005E4B5F"/>
    <w:rsid w:val="005E4EC7"/>
    <w:rsid w:val="005E5ABE"/>
    <w:rsid w:val="005E647D"/>
    <w:rsid w:val="005E7C97"/>
    <w:rsid w:val="005F0870"/>
    <w:rsid w:val="005F1331"/>
    <w:rsid w:val="005F1BC2"/>
    <w:rsid w:val="005F1D70"/>
    <w:rsid w:val="005F2014"/>
    <w:rsid w:val="005F2280"/>
    <w:rsid w:val="005F28C4"/>
    <w:rsid w:val="005F28CF"/>
    <w:rsid w:val="005F291E"/>
    <w:rsid w:val="005F2CF5"/>
    <w:rsid w:val="005F34E2"/>
    <w:rsid w:val="005F523A"/>
    <w:rsid w:val="005F610D"/>
    <w:rsid w:val="005F62A6"/>
    <w:rsid w:val="005F6B25"/>
    <w:rsid w:val="005F703D"/>
    <w:rsid w:val="006001F5"/>
    <w:rsid w:val="00600585"/>
    <w:rsid w:val="006010E0"/>
    <w:rsid w:val="00601C48"/>
    <w:rsid w:val="006021E5"/>
    <w:rsid w:val="00602A81"/>
    <w:rsid w:val="00602BA3"/>
    <w:rsid w:val="00602E4B"/>
    <w:rsid w:val="00605B1B"/>
    <w:rsid w:val="00605D00"/>
    <w:rsid w:val="0060621C"/>
    <w:rsid w:val="0060646E"/>
    <w:rsid w:val="006064ED"/>
    <w:rsid w:val="00606AE4"/>
    <w:rsid w:val="006077D4"/>
    <w:rsid w:val="00610338"/>
    <w:rsid w:val="0061098B"/>
    <w:rsid w:val="006114FE"/>
    <w:rsid w:val="0061221F"/>
    <w:rsid w:val="00612B6B"/>
    <w:rsid w:val="0061417B"/>
    <w:rsid w:val="0061474D"/>
    <w:rsid w:val="0061477F"/>
    <w:rsid w:val="006148A6"/>
    <w:rsid w:val="00614BB6"/>
    <w:rsid w:val="00614EBD"/>
    <w:rsid w:val="0061519E"/>
    <w:rsid w:val="0061565D"/>
    <w:rsid w:val="006168F0"/>
    <w:rsid w:val="0061748A"/>
    <w:rsid w:val="006174AE"/>
    <w:rsid w:val="006176D5"/>
    <w:rsid w:val="00617A3D"/>
    <w:rsid w:val="00617D0B"/>
    <w:rsid w:val="00617FEF"/>
    <w:rsid w:val="00620048"/>
    <w:rsid w:val="006231A3"/>
    <w:rsid w:val="006242AB"/>
    <w:rsid w:val="00624AA3"/>
    <w:rsid w:val="00625D28"/>
    <w:rsid w:val="00627143"/>
    <w:rsid w:val="00631A58"/>
    <w:rsid w:val="00632210"/>
    <w:rsid w:val="0063312D"/>
    <w:rsid w:val="00633599"/>
    <w:rsid w:val="00634011"/>
    <w:rsid w:val="0063417B"/>
    <w:rsid w:val="0063548F"/>
    <w:rsid w:val="006354C2"/>
    <w:rsid w:val="006355C0"/>
    <w:rsid w:val="006357ED"/>
    <w:rsid w:val="00636072"/>
    <w:rsid w:val="00636577"/>
    <w:rsid w:val="00636C8C"/>
    <w:rsid w:val="00640436"/>
    <w:rsid w:val="00640A52"/>
    <w:rsid w:val="00641666"/>
    <w:rsid w:val="00641A42"/>
    <w:rsid w:val="006420A1"/>
    <w:rsid w:val="00642169"/>
    <w:rsid w:val="006430C6"/>
    <w:rsid w:val="00643831"/>
    <w:rsid w:val="006446A0"/>
    <w:rsid w:val="006446F9"/>
    <w:rsid w:val="00644994"/>
    <w:rsid w:val="00646348"/>
    <w:rsid w:val="00646407"/>
    <w:rsid w:val="0064666F"/>
    <w:rsid w:val="00646E57"/>
    <w:rsid w:val="00646F79"/>
    <w:rsid w:val="006472BC"/>
    <w:rsid w:val="006477CE"/>
    <w:rsid w:val="0064783F"/>
    <w:rsid w:val="00647AE9"/>
    <w:rsid w:val="00647FE4"/>
    <w:rsid w:val="0065061C"/>
    <w:rsid w:val="006507C9"/>
    <w:rsid w:val="00650954"/>
    <w:rsid w:val="00650B2B"/>
    <w:rsid w:val="0065274B"/>
    <w:rsid w:val="006536A7"/>
    <w:rsid w:val="006538F6"/>
    <w:rsid w:val="00653A53"/>
    <w:rsid w:val="00653B54"/>
    <w:rsid w:val="00653E28"/>
    <w:rsid w:val="006546CE"/>
    <w:rsid w:val="006549B0"/>
    <w:rsid w:val="00654BEF"/>
    <w:rsid w:val="00655489"/>
    <w:rsid w:val="006558F5"/>
    <w:rsid w:val="00655B62"/>
    <w:rsid w:val="0065627A"/>
    <w:rsid w:val="00656312"/>
    <w:rsid w:val="00656825"/>
    <w:rsid w:val="006569BE"/>
    <w:rsid w:val="006569E7"/>
    <w:rsid w:val="00656E4D"/>
    <w:rsid w:val="00657E9A"/>
    <w:rsid w:val="0066084B"/>
    <w:rsid w:val="0066092F"/>
    <w:rsid w:val="00660AB4"/>
    <w:rsid w:val="006611CF"/>
    <w:rsid w:val="006628F6"/>
    <w:rsid w:val="006639FD"/>
    <w:rsid w:val="00664027"/>
    <w:rsid w:val="00664994"/>
    <w:rsid w:val="00664CA8"/>
    <w:rsid w:val="00665829"/>
    <w:rsid w:val="0066588E"/>
    <w:rsid w:val="0066685E"/>
    <w:rsid w:val="00666D5F"/>
    <w:rsid w:val="00667669"/>
    <w:rsid w:val="00670194"/>
    <w:rsid w:val="00670575"/>
    <w:rsid w:val="006706B3"/>
    <w:rsid w:val="00670B18"/>
    <w:rsid w:val="00670D89"/>
    <w:rsid w:val="00671252"/>
    <w:rsid w:val="00672843"/>
    <w:rsid w:val="0067327D"/>
    <w:rsid w:val="0067337A"/>
    <w:rsid w:val="0067363C"/>
    <w:rsid w:val="006739D7"/>
    <w:rsid w:val="00673BDD"/>
    <w:rsid w:val="00674E20"/>
    <w:rsid w:val="006771CC"/>
    <w:rsid w:val="00677850"/>
    <w:rsid w:val="00677879"/>
    <w:rsid w:val="006800A9"/>
    <w:rsid w:val="006803F4"/>
    <w:rsid w:val="00680696"/>
    <w:rsid w:val="006807B1"/>
    <w:rsid w:val="00680ECA"/>
    <w:rsid w:val="00681047"/>
    <w:rsid w:val="006813AC"/>
    <w:rsid w:val="00681759"/>
    <w:rsid w:val="0068186A"/>
    <w:rsid w:val="00681BFF"/>
    <w:rsid w:val="006847EE"/>
    <w:rsid w:val="006852BD"/>
    <w:rsid w:val="006857CB"/>
    <w:rsid w:val="00687544"/>
    <w:rsid w:val="006878FA"/>
    <w:rsid w:val="00687C0C"/>
    <w:rsid w:val="00690188"/>
    <w:rsid w:val="0069038B"/>
    <w:rsid w:val="00690434"/>
    <w:rsid w:val="0069079B"/>
    <w:rsid w:val="00690822"/>
    <w:rsid w:val="0069110B"/>
    <w:rsid w:val="00691595"/>
    <w:rsid w:val="0069289B"/>
    <w:rsid w:val="006928F5"/>
    <w:rsid w:val="00692BD0"/>
    <w:rsid w:val="00692DEF"/>
    <w:rsid w:val="00692FE2"/>
    <w:rsid w:val="00693259"/>
    <w:rsid w:val="00693714"/>
    <w:rsid w:val="0069432D"/>
    <w:rsid w:val="006956FF"/>
    <w:rsid w:val="00695B18"/>
    <w:rsid w:val="00695D87"/>
    <w:rsid w:val="00696206"/>
    <w:rsid w:val="00697FCD"/>
    <w:rsid w:val="006A0F3C"/>
    <w:rsid w:val="006A1385"/>
    <w:rsid w:val="006A1665"/>
    <w:rsid w:val="006A2E4A"/>
    <w:rsid w:val="006A381C"/>
    <w:rsid w:val="006A4300"/>
    <w:rsid w:val="006A4460"/>
    <w:rsid w:val="006A463A"/>
    <w:rsid w:val="006A48FE"/>
    <w:rsid w:val="006A5290"/>
    <w:rsid w:val="006A5326"/>
    <w:rsid w:val="006A6515"/>
    <w:rsid w:val="006A6D87"/>
    <w:rsid w:val="006A7690"/>
    <w:rsid w:val="006B0DDA"/>
    <w:rsid w:val="006B1291"/>
    <w:rsid w:val="006B195E"/>
    <w:rsid w:val="006B1C09"/>
    <w:rsid w:val="006B3048"/>
    <w:rsid w:val="006B3C41"/>
    <w:rsid w:val="006B4DA9"/>
    <w:rsid w:val="006B5054"/>
    <w:rsid w:val="006B57E6"/>
    <w:rsid w:val="006B5ED1"/>
    <w:rsid w:val="006B636D"/>
    <w:rsid w:val="006B6953"/>
    <w:rsid w:val="006B7759"/>
    <w:rsid w:val="006B7B75"/>
    <w:rsid w:val="006C03B3"/>
    <w:rsid w:val="006C0724"/>
    <w:rsid w:val="006C0C83"/>
    <w:rsid w:val="006C1A6C"/>
    <w:rsid w:val="006C1E47"/>
    <w:rsid w:val="006C2149"/>
    <w:rsid w:val="006C2800"/>
    <w:rsid w:val="006C2C34"/>
    <w:rsid w:val="006C4177"/>
    <w:rsid w:val="006C6847"/>
    <w:rsid w:val="006C71B7"/>
    <w:rsid w:val="006C7886"/>
    <w:rsid w:val="006D0278"/>
    <w:rsid w:val="006D105B"/>
    <w:rsid w:val="006D1382"/>
    <w:rsid w:val="006D15DC"/>
    <w:rsid w:val="006D293E"/>
    <w:rsid w:val="006D2A40"/>
    <w:rsid w:val="006D2B4E"/>
    <w:rsid w:val="006D419B"/>
    <w:rsid w:val="006D4E79"/>
    <w:rsid w:val="006D6062"/>
    <w:rsid w:val="006D6987"/>
    <w:rsid w:val="006D788D"/>
    <w:rsid w:val="006E1376"/>
    <w:rsid w:val="006E16A3"/>
    <w:rsid w:val="006E1882"/>
    <w:rsid w:val="006E1CEF"/>
    <w:rsid w:val="006E2484"/>
    <w:rsid w:val="006E3704"/>
    <w:rsid w:val="006E4028"/>
    <w:rsid w:val="006E432D"/>
    <w:rsid w:val="006E57C6"/>
    <w:rsid w:val="006E590B"/>
    <w:rsid w:val="006E5B04"/>
    <w:rsid w:val="006E5F60"/>
    <w:rsid w:val="006E60C9"/>
    <w:rsid w:val="006E6AA7"/>
    <w:rsid w:val="006E78BD"/>
    <w:rsid w:val="006E7F81"/>
    <w:rsid w:val="006F0C6F"/>
    <w:rsid w:val="006F0EDF"/>
    <w:rsid w:val="006F1BB5"/>
    <w:rsid w:val="006F1EF4"/>
    <w:rsid w:val="006F1FBA"/>
    <w:rsid w:val="006F2B6A"/>
    <w:rsid w:val="006F3128"/>
    <w:rsid w:val="006F33E6"/>
    <w:rsid w:val="006F406B"/>
    <w:rsid w:val="006F557A"/>
    <w:rsid w:val="006F5A3F"/>
    <w:rsid w:val="006F7A7F"/>
    <w:rsid w:val="006F7C75"/>
    <w:rsid w:val="0070089C"/>
    <w:rsid w:val="00700B03"/>
    <w:rsid w:val="007012F4"/>
    <w:rsid w:val="007013D3"/>
    <w:rsid w:val="00701449"/>
    <w:rsid w:val="0070166C"/>
    <w:rsid w:val="007018B0"/>
    <w:rsid w:val="00701A04"/>
    <w:rsid w:val="00703E30"/>
    <w:rsid w:val="00705763"/>
    <w:rsid w:val="00705994"/>
    <w:rsid w:val="00706073"/>
    <w:rsid w:val="00706594"/>
    <w:rsid w:val="007068DC"/>
    <w:rsid w:val="007070BF"/>
    <w:rsid w:val="00707CAD"/>
    <w:rsid w:val="00710E8D"/>
    <w:rsid w:val="0071176B"/>
    <w:rsid w:val="00712C9D"/>
    <w:rsid w:val="0071358D"/>
    <w:rsid w:val="0071398F"/>
    <w:rsid w:val="00714455"/>
    <w:rsid w:val="007147A9"/>
    <w:rsid w:val="00715F12"/>
    <w:rsid w:val="00716235"/>
    <w:rsid w:val="00716334"/>
    <w:rsid w:val="00716340"/>
    <w:rsid w:val="007163A0"/>
    <w:rsid w:val="00716DAF"/>
    <w:rsid w:val="00717171"/>
    <w:rsid w:val="007205B8"/>
    <w:rsid w:val="007208DA"/>
    <w:rsid w:val="00720D61"/>
    <w:rsid w:val="00720D7D"/>
    <w:rsid w:val="00721905"/>
    <w:rsid w:val="00721AEB"/>
    <w:rsid w:val="00721B32"/>
    <w:rsid w:val="00721F4D"/>
    <w:rsid w:val="00721F6E"/>
    <w:rsid w:val="007232EF"/>
    <w:rsid w:val="0072450E"/>
    <w:rsid w:val="007254E5"/>
    <w:rsid w:val="007272F8"/>
    <w:rsid w:val="00727338"/>
    <w:rsid w:val="00730940"/>
    <w:rsid w:val="007311C0"/>
    <w:rsid w:val="007311E7"/>
    <w:rsid w:val="007315D1"/>
    <w:rsid w:val="0073309A"/>
    <w:rsid w:val="00733C86"/>
    <w:rsid w:val="00733E94"/>
    <w:rsid w:val="00734466"/>
    <w:rsid w:val="00734A5E"/>
    <w:rsid w:val="00734FD2"/>
    <w:rsid w:val="00735B50"/>
    <w:rsid w:val="00735FA8"/>
    <w:rsid w:val="007361E9"/>
    <w:rsid w:val="00736ABC"/>
    <w:rsid w:val="00737436"/>
    <w:rsid w:val="0073770A"/>
    <w:rsid w:val="007377FD"/>
    <w:rsid w:val="00737B13"/>
    <w:rsid w:val="00737FDC"/>
    <w:rsid w:val="007414AB"/>
    <w:rsid w:val="00742C59"/>
    <w:rsid w:val="00743652"/>
    <w:rsid w:val="00743B8E"/>
    <w:rsid w:val="0074413E"/>
    <w:rsid w:val="0074479D"/>
    <w:rsid w:val="00744D7C"/>
    <w:rsid w:val="0074568E"/>
    <w:rsid w:val="007456B0"/>
    <w:rsid w:val="007457B4"/>
    <w:rsid w:val="007465B2"/>
    <w:rsid w:val="00746772"/>
    <w:rsid w:val="00746BAA"/>
    <w:rsid w:val="00746DD9"/>
    <w:rsid w:val="00747651"/>
    <w:rsid w:val="0074765C"/>
    <w:rsid w:val="00747A30"/>
    <w:rsid w:val="00750344"/>
    <w:rsid w:val="00750A71"/>
    <w:rsid w:val="0075171C"/>
    <w:rsid w:val="00752045"/>
    <w:rsid w:val="00753376"/>
    <w:rsid w:val="00753AAD"/>
    <w:rsid w:val="00754119"/>
    <w:rsid w:val="00754386"/>
    <w:rsid w:val="007546D9"/>
    <w:rsid w:val="00754E49"/>
    <w:rsid w:val="0075518B"/>
    <w:rsid w:val="00755194"/>
    <w:rsid w:val="00755CEE"/>
    <w:rsid w:val="00756156"/>
    <w:rsid w:val="00756FC2"/>
    <w:rsid w:val="00757533"/>
    <w:rsid w:val="007575D6"/>
    <w:rsid w:val="00757643"/>
    <w:rsid w:val="0075790C"/>
    <w:rsid w:val="00757A38"/>
    <w:rsid w:val="00760F5B"/>
    <w:rsid w:val="00761BFE"/>
    <w:rsid w:val="00761D27"/>
    <w:rsid w:val="00764AC3"/>
    <w:rsid w:val="00764B62"/>
    <w:rsid w:val="007653D3"/>
    <w:rsid w:val="00765687"/>
    <w:rsid w:val="0076574E"/>
    <w:rsid w:val="00766172"/>
    <w:rsid w:val="0076617B"/>
    <w:rsid w:val="00767175"/>
    <w:rsid w:val="0076797F"/>
    <w:rsid w:val="00767D10"/>
    <w:rsid w:val="00770365"/>
    <w:rsid w:val="007706D3"/>
    <w:rsid w:val="0077075B"/>
    <w:rsid w:val="00770D0D"/>
    <w:rsid w:val="00771FF9"/>
    <w:rsid w:val="00772974"/>
    <w:rsid w:val="00772ABC"/>
    <w:rsid w:val="00772F8C"/>
    <w:rsid w:val="00773C8A"/>
    <w:rsid w:val="007741AB"/>
    <w:rsid w:val="00774C53"/>
    <w:rsid w:val="007752B7"/>
    <w:rsid w:val="00775CD2"/>
    <w:rsid w:val="00776118"/>
    <w:rsid w:val="00776BB8"/>
    <w:rsid w:val="007774C0"/>
    <w:rsid w:val="00777A4F"/>
    <w:rsid w:val="00777E1A"/>
    <w:rsid w:val="00777FBB"/>
    <w:rsid w:val="0078038F"/>
    <w:rsid w:val="007804D8"/>
    <w:rsid w:val="0078050F"/>
    <w:rsid w:val="00780771"/>
    <w:rsid w:val="00781035"/>
    <w:rsid w:val="00781A55"/>
    <w:rsid w:val="00781F14"/>
    <w:rsid w:val="00783A58"/>
    <w:rsid w:val="00783CAF"/>
    <w:rsid w:val="007844EC"/>
    <w:rsid w:val="0078476C"/>
    <w:rsid w:val="00784A9E"/>
    <w:rsid w:val="00784EE9"/>
    <w:rsid w:val="00785057"/>
    <w:rsid w:val="0078508B"/>
    <w:rsid w:val="007850EF"/>
    <w:rsid w:val="00785FB0"/>
    <w:rsid w:val="00786108"/>
    <w:rsid w:val="00786B22"/>
    <w:rsid w:val="007902C6"/>
    <w:rsid w:val="007904F8"/>
    <w:rsid w:val="00790503"/>
    <w:rsid w:val="00790A42"/>
    <w:rsid w:val="00791531"/>
    <w:rsid w:val="00791AA6"/>
    <w:rsid w:val="0079264D"/>
    <w:rsid w:val="00792660"/>
    <w:rsid w:val="00792947"/>
    <w:rsid w:val="007930B4"/>
    <w:rsid w:val="0079324F"/>
    <w:rsid w:val="00793B8B"/>
    <w:rsid w:val="0079446B"/>
    <w:rsid w:val="007950E1"/>
    <w:rsid w:val="0079686E"/>
    <w:rsid w:val="0079761E"/>
    <w:rsid w:val="007A0A9D"/>
    <w:rsid w:val="007A0C9A"/>
    <w:rsid w:val="007A0C9C"/>
    <w:rsid w:val="007A1933"/>
    <w:rsid w:val="007A1990"/>
    <w:rsid w:val="007A1D75"/>
    <w:rsid w:val="007A1E39"/>
    <w:rsid w:val="007A2975"/>
    <w:rsid w:val="007A29CC"/>
    <w:rsid w:val="007A2F32"/>
    <w:rsid w:val="007A32F0"/>
    <w:rsid w:val="007A3FF2"/>
    <w:rsid w:val="007A47CE"/>
    <w:rsid w:val="007A5429"/>
    <w:rsid w:val="007A5AD4"/>
    <w:rsid w:val="007A5C11"/>
    <w:rsid w:val="007A602E"/>
    <w:rsid w:val="007A6338"/>
    <w:rsid w:val="007A6352"/>
    <w:rsid w:val="007A638C"/>
    <w:rsid w:val="007A68ED"/>
    <w:rsid w:val="007A6A40"/>
    <w:rsid w:val="007A7E96"/>
    <w:rsid w:val="007B09C2"/>
    <w:rsid w:val="007B0C4F"/>
    <w:rsid w:val="007B153E"/>
    <w:rsid w:val="007B1AEB"/>
    <w:rsid w:val="007B1CF1"/>
    <w:rsid w:val="007B1E17"/>
    <w:rsid w:val="007B2A14"/>
    <w:rsid w:val="007B2DE1"/>
    <w:rsid w:val="007B34B0"/>
    <w:rsid w:val="007B4560"/>
    <w:rsid w:val="007B6F61"/>
    <w:rsid w:val="007B7F0C"/>
    <w:rsid w:val="007B7F25"/>
    <w:rsid w:val="007C10A7"/>
    <w:rsid w:val="007C2C63"/>
    <w:rsid w:val="007C3C47"/>
    <w:rsid w:val="007C50AC"/>
    <w:rsid w:val="007C58EB"/>
    <w:rsid w:val="007C7343"/>
    <w:rsid w:val="007D162B"/>
    <w:rsid w:val="007D21B8"/>
    <w:rsid w:val="007D2824"/>
    <w:rsid w:val="007D28D0"/>
    <w:rsid w:val="007D3FCA"/>
    <w:rsid w:val="007D4405"/>
    <w:rsid w:val="007D492C"/>
    <w:rsid w:val="007D4CA1"/>
    <w:rsid w:val="007D4ED8"/>
    <w:rsid w:val="007D55C2"/>
    <w:rsid w:val="007D5F39"/>
    <w:rsid w:val="007D693D"/>
    <w:rsid w:val="007D75F8"/>
    <w:rsid w:val="007E0692"/>
    <w:rsid w:val="007E13D7"/>
    <w:rsid w:val="007E1564"/>
    <w:rsid w:val="007E34FE"/>
    <w:rsid w:val="007E36CF"/>
    <w:rsid w:val="007E3DD6"/>
    <w:rsid w:val="007E43CF"/>
    <w:rsid w:val="007E4C47"/>
    <w:rsid w:val="007E4CC7"/>
    <w:rsid w:val="007E53F5"/>
    <w:rsid w:val="007E562B"/>
    <w:rsid w:val="007E5780"/>
    <w:rsid w:val="007E5B94"/>
    <w:rsid w:val="007E66A7"/>
    <w:rsid w:val="007E6FB8"/>
    <w:rsid w:val="007E737F"/>
    <w:rsid w:val="007E7431"/>
    <w:rsid w:val="007E7B0F"/>
    <w:rsid w:val="007F0C02"/>
    <w:rsid w:val="007F1C3C"/>
    <w:rsid w:val="007F24D5"/>
    <w:rsid w:val="007F252F"/>
    <w:rsid w:val="007F27D7"/>
    <w:rsid w:val="007F37DA"/>
    <w:rsid w:val="007F4093"/>
    <w:rsid w:val="007F45B1"/>
    <w:rsid w:val="007F4759"/>
    <w:rsid w:val="007F4F37"/>
    <w:rsid w:val="007F51E6"/>
    <w:rsid w:val="007F59A9"/>
    <w:rsid w:val="007F6C2F"/>
    <w:rsid w:val="007F77AD"/>
    <w:rsid w:val="007F7C93"/>
    <w:rsid w:val="008001C3"/>
    <w:rsid w:val="008003C7"/>
    <w:rsid w:val="0080040D"/>
    <w:rsid w:val="00801F14"/>
    <w:rsid w:val="008039EF"/>
    <w:rsid w:val="00803AA3"/>
    <w:rsid w:val="00803C27"/>
    <w:rsid w:val="00804151"/>
    <w:rsid w:val="00804C9E"/>
    <w:rsid w:val="00805270"/>
    <w:rsid w:val="008052B6"/>
    <w:rsid w:val="00805CD9"/>
    <w:rsid w:val="008060EA"/>
    <w:rsid w:val="008066D1"/>
    <w:rsid w:val="00806819"/>
    <w:rsid w:val="00806F7A"/>
    <w:rsid w:val="00807F42"/>
    <w:rsid w:val="00810236"/>
    <w:rsid w:val="008106F5"/>
    <w:rsid w:val="008107CD"/>
    <w:rsid w:val="00810F26"/>
    <w:rsid w:val="00811534"/>
    <w:rsid w:val="0081159E"/>
    <w:rsid w:val="008119ED"/>
    <w:rsid w:val="0081237C"/>
    <w:rsid w:val="00812D04"/>
    <w:rsid w:val="00813614"/>
    <w:rsid w:val="0081467F"/>
    <w:rsid w:val="00815C5B"/>
    <w:rsid w:val="00815CEC"/>
    <w:rsid w:val="008162D6"/>
    <w:rsid w:val="008167DE"/>
    <w:rsid w:val="00816B3D"/>
    <w:rsid w:val="0081782D"/>
    <w:rsid w:val="00817E2C"/>
    <w:rsid w:val="00817FD2"/>
    <w:rsid w:val="008206C8"/>
    <w:rsid w:val="008206FF"/>
    <w:rsid w:val="00821BD3"/>
    <w:rsid w:val="0082475B"/>
    <w:rsid w:val="00824E3A"/>
    <w:rsid w:val="008259DB"/>
    <w:rsid w:val="00825CF9"/>
    <w:rsid w:val="00825FE8"/>
    <w:rsid w:val="00826511"/>
    <w:rsid w:val="00826C39"/>
    <w:rsid w:val="00826D7B"/>
    <w:rsid w:val="00827022"/>
    <w:rsid w:val="00827AEA"/>
    <w:rsid w:val="00827E8B"/>
    <w:rsid w:val="00830720"/>
    <w:rsid w:val="00830B35"/>
    <w:rsid w:val="0083111D"/>
    <w:rsid w:val="00831DAE"/>
    <w:rsid w:val="008320A2"/>
    <w:rsid w:val="0083227D"/>
    <w:rsid w:val="00834023"/>
    <w:rsid w:val="008342D0"/>
    <w:rsid w:val="00834310"/>
    <w:rsid w:val="00835048"/>
    <w:rsid w:val="00835A6D"/>
    <w:rsid w:val="0083645D"/>
    <w:rsid w:val="008372A4"/>
    <w:rsid w:val="00837D7F"/>
    <w:rsid w:val="00837DDC"/>
    <w:rsid w:val="00840296"/>
    <w:rsid w:val="00843E08"/>
    <w:rsid w:val="00844166"/>
    <w:rsid w:val="00845423"/>
    <w:rsid w:val="00845F32"/>
    <w:rsid w:val="00845FC3"/>
    <w:rsid w:val="008465AE"/>
    <w:rsid w:val="00846A12"/>
    <w:rsid w:val="00846B10"/>
    <w:rsid w:val="00846C46"/>
    <w:rsid w:val="008502D2"/>
    <w:rsid w:val="008506D3"/>
    <w:rsid w:val="00850866"/>
    <w:rsid w:val="00850954"/>
    <w:rsid w:val="00850A17"/>
    <w:rsid w:val="008529C5"/>
    <w:rsid w:val="00852B5D"/>
    <w:rsid w:val="008539CD"/>
    <w:rsid w:val="0085403B"/>
    <w:rsid w:val="00854738"/>
    <w:rsid w:val="00855D3F"/>
    <w:rsid w:val="00856544"/>
    <w:rsid w:val="008566AD"/>
    <w:rsid w:val="008573A7"/>
    <w:rsid w:val="00857508"/>
    <w:rsid w:val="00860DC8"/>
    <w:rsid w:val="0086336B"/>
    <w:rsid w:val="00863A06"/>
    <w:rsid w:val="00863C8E"/>
    <w:rsid w:val="00863ECA"/>
    <w:rsid w:val="008647A7"/>
    <w:rsid w:val="00865141"/>
    <w:rsid w:val="00865A2B"/>
    <w:rsid w:val="00866266"/>
    <w:rsid w:val="008669C8"/>
    <w:rsid w:val="0086765F"/>
    <w:rsid w:val="00870BF3"/>
    <w:rsid w:val="00870D95"/>
    <w:rsid w:val="008712A2"/>
    <w:rsid w:val="00871A4E"/>
    <w:rsid w:val="00871F8C"/>
    <w:rsid w:val="00872949"/>
    <w:rsid w:val="00873243"/>
    <w:rsid w:val="00875450"/>
    <w:rsid w:val="0087608F"/>
    <w:rsid w:val="00876DE7"/>
    <w:rsid w:val="0087742D"/>
    <w:rsid w:val="008775B3"/>
    <w:rsid w:val="00880EC9"/>
    <w:rsid w:val="00881171"/>
    <w:rsid w:val="00881444"/>
    <w:rsid w:val="0088167E"/>
    <w:rsid w:val="008818D4"/>
    <w:rsid w:val="00882212"/>
    <w:rsid w:val="00883BD7"/>
    <w:rsid w:val="00884148"/>
    <w:rsid w:val="008846D8"/>
    <w:rsid w:val="00884ADC"/>
    <w:rsid w:val="008850D4"/>
    <w:rsid w:val="00885148"/>
    <w:rsid w:val="008855A8"/>
    <w:rsid w:val="0088570A"/>
    <w:rsid w:val="00885968"/>
    <w:rsid w:val="008861DA"/>
    <w:rsid w:val="00887527"/>
    <w:rsid w:val="00887589"/>
    <w:rsid w:val="008902E6"/>
    <w:rsid w:val="00890A03"/>
    <w:rsid w:val="0089191C"/>
    <w:rsid w:val="00891FD6"/>
    <w:rsid w:val="008929F1"/>
    <w:rsid w:val="00892C1F"/>
    <w:rsid w:val="00892DB6"/>
    <w:rsid w:val="0089392B"/>
    <w:rsid w:val="00893E47"/>
    <w:rsid w:val="00893E4E"/>
    <w:rsid w:val="0089464E"/>
    <w:rsid w:val="00894B4C"/>
    <w:rsid w:val="00895135"/>
    <w:rsid w:val="00895587"/>
    <w:rsid w:val="0089568C"/>
    <w:rsid w:val="0089628A"/>
    <w:rsid w:val="0089652B"/>
    <w:rsid w:val="008967C4"/>
    <w:rsid w:val="00896932"/>
    <w:rsid w:val="008976A5"/>
    <w:rsid w:val="008977DA"/>
    <w:rsid w:val="00897A02"/>
    <w:rsid w:val="008A0D49"/>
    <w:rsid w:val="008A15A1"/>
    <w:rsid w:val="008A1787"/>
    <w:rsid w:val="008A227E"/>
    <w:rsid w:val="008A2A2E"/>
    <w:rsid w:val="008A2FAF"/>
    <w:rsid w:val="008A34FD"/>
    <w:rsid w:val="008A39A9"/>
    <w:rsid w:val="008A3CC1"/>
    <w:rsid w:val="008A4376"/>
    <w:rsid w:val="008A5567"/>
    <w:rsid w:val="008A604D"/>
    <w:rsid w:val="008A61C9"/>
    <w:rsid w:val="008A6796"/>
    <w:rsid w:val="008A7AE6"/>
    <w:rsid w:val="008B2143"/>
    <w:rsid w:val="008B2A0D"/>
    <w:rsid w:val="008B3C01"/>
    <w:rsid w:val="008B3DF4"/>
    <w:rsid w:val="008B4726"/>
    <w:rsid w:val="008B4788"/>
    <w:rsid w:val="008B4871"/>
    <w:rsid w:val="008B5105"/>
    <w:rsid w:val="008B538B"/>
    <w:rsid w:val="008B54B8"/>
    <w:rsid w:val="008B57E9"/>
    <w:rsid w:val="008B5F0D"/>
    <w:rsid w:val="008B7314"/>
    <w:rsid w:val="008C0861"/>
    <w:rsid w:val="008C09CB"/>
    <w:rsid w:val="008C0C68"/>
    <w:rsid w:val="008C0C8E"/>
    <w:rsid w:val="008C152B"/>
    <w:rsid w:val="008C174D"/>
    <w:rsid w:val="008C22E7"/>
    <w:rsid w:val="008C237E"/>
    <w:rsid w:val="008C2EDB"/>
    <w:rsid w:val="008C2EDE"/>
    <w:rsid w:val="008C3018"/>
    <w:rsid w:val="008C382F"/>
    <w:rsid w:val="008C42A8"/>
    <w:rsid w:val="008C4CFB"/>
    <w:rsid w:val="008C524F"/>
    <w:rsid w:val="008C5D38"/>
    <w:rsid w:val="008C641C"/>
    <w:rsid w:val="008C77D4"/>
    <w:rsid w:val="008C7EF9"/>
    <w:rsid w:val="008D02A9"/>
    <w:rsid w:val="008D02CF"/>
    <w:rsid w:val="008D038A"/>
    <w:rsid w:val="008D0566"/>
    <w:rsid w:val="008D126A"/>
    <w:rsid w:val="008D1435"/>
    <w:rsid w:val="008D1568"/>
    <w:rsid w:val="008D20CE"/>
    <w:rsid w:val="008D23D5"/>
    <w:rsid w:val="008D2B2D"/>
    <w:rsid w:val="008D2CE7"/>
    <w:rsid w:val="008D30DD"/>
    <w:rsid w:val="008D3724"/>
    <w:rsid w:val="008D3AEE"/>
    <w:rsid w:val="008D4202"/>
    <w:rsid w:val="008D4A4E"/>
    <w:rsid w:val="008D4F75"/>
    <w:rsid w:val="008D507C"/>
    <w:rsid w:val="008D772E"/>
    <w:rsid w:val="008E091C"/>
    <w:rsid w:val="008E0CBE"/>
    <w:rsid w:val="008E0D43"/>
    <w:rsid w:val="008E141C"/>
    <w:rsid w:val="008E19EE"/>
    <w:rsid w:val="008E1A79"/>
    <w:rsid w:val="008E2420"/>
    <w:rsid w:val="008E2777"/>
    <w:rsid w:val="008E2E0D"/>
    <w:rsid w:val="008E2E40"/>
    <w:rsid w:val="008E31BB"/>
    <w:rsid w:val="008E3C4A"/>
    <w:rsid w:val="008E4560"/>
    <w:rsid w:val="008E4FA4"/>
    <w:rsid w:val="008E51CB"/>
    <w:rsid w:val="008E5219"/>
    <w:rsid w:val="008E5BE0"/>
    <w:rsid w:val="008E5D70"/>
    <w:rsid w:val="008E5E1E"/>
    <w:rsid w:val="008E6DA3"/>
    <w:rsid w:val="008E784D"/>
    <w:rsid w:val="008E7B99"/>
    <w:rsid w:val="008E7BCB"/>
    <w:rsid w:val="008F0062"/>
    <w:rsid w:val="008F07F9"/>
    <w:rsid w:val="008F0893"/>
    <w:rsid w:val="008F0F72"/>
    <w:rsid w:val="008F1023"/>
    <w:rsid w:val="008F1676"/>
    <w:rsid w:val="008F2482"/>
    <w:rsid w:val="008F2803"/>
    <w:rsid w:val="008F2A82"/>
    <w:rsid w:val="008F2CBD"/>
    <w:rsid w:val="008F35C6"/>
    <w:rsid w:val="008F3A1A"/>
    <w:rsid w:val="008F47BE"/>
    <w:rsid w:val="008F4936"/>
    <w:rsid w:val="008F531C"/>
    <w:rsid w:val="008F5867"/>
    <w:rsid w:val="008F58B7"/>
    <w:rsid w:val="008F5A28"/>
    <w:rsid w:val="008F5FB2"/>
    <w:rsid w:val="008F77FD"/>
    <w:rsid w:val="008F7D46"/>
    <w:rsid w:val="0090067D"/>
    <w:rsid w:val="00900B4C"/>
    <w:rsid w:val="0090189D"/>
    <w:rsid w:val="00902664"/>
    <w:rsid w:val="00903444"/>
    <w:rsid w:val="00903F6E"/>
    <w:rsid w:val="00904561"/>
    <w:rsid w:val="0090465C"/>
    <w:rsid w:val="009046A7"/>
    <w:rsid w:val="009058B9"/>
    <w:rsid w:val="00906898"/>
    <w:rsid w:val="00907866"/>
    <w:rsid w:val="00907953"/>
    <w:rsid w:val="00907C7D"/>
    <w:rsid w:val="00910902"/>
    <w:rsid w:val="0091111B"/>
    <w:rsid w:val="00911597"/>
    <w:rsid w:val="009116D7"/>
    <w:rsid w:val="009119DF"/>
    <w:rsid w:val="00911E4A"/>
    <w:rsid w:val="0091225E"/>
    <w:rsid w:val="00912A57"/>
    <w:rsid w:val="00912AA1"/>
    <w:rsid w:val="00912BAE"/>
    <w:rsid w:val="00913C3A"/>
    <w:rsid w:val="009140C0"/>
    <w:rsid w:val="00914CE4"/>
    <w:rsid w:val="0091529B"/>
    <w:rsid w:val="009157CC"/>
    <w:rsid w:val="00915BFC"/>
    <w:rsid w:val="00915FE3"/>
    <w:rsid w:val="00916902"/>
    <w:rsid w:val="00916D5A"/>
    <w:rsid w:val="009170D8"/>
    <w:rsid w:val="0091715B"/>
    <w:rsid w:val="0091757F"/>
    <w:rsid w:val="00917BC1"/>
    <w:rsid w:val="00917D50"/>
    <w:rsid w:val="00920025"/>
    <w:rsid w:val="009205F0"/>
    <w:rsid w:val="009210EB"/>
    <w:rsid w:val="00921859"/>
    <w:rsid w:val="0092217D"/>
    <w:rsid w:val="00922442"/>
    <w:rsid w:val="009230DC"/>
    <w:rsid w:val="0092344C"/>
    <w:rsid w:val="0092361B"/>
    <w:rsid w:val="00923AF2"/>
    <w:rsid w:val="00924998"/>
    <w:rsid w:val="00924BDD"/>
    <w:rsid w:val="009254D0"/>
    <w:rsid w:val="0092554B"/>
    <w:rsid w:val="00926D7D"/>
    <w:rsid w:val="00927255"/>
    <w:rsid w:val="009272BA"/>
    <w:rsid w:val="0092769D"/>
    <w:rsid w:val="009277F1"/>
    <w:rsid w:val="009279BA"/>
    <w:rsid w:val="009306D8"/>
    <w:rsid w:val="0093157D"/>
    <w:rsid w:val="00932024"/>
    <w:rsid w:val="00933139"/>
    <w:rsid w:val="00933B65"/>
    <w:rsid w:val="009341DB"/>
    <w:rsid w:val="00934B81"/>
    <w:rsid w:val="00934C8F"/>
    <w:rsid w:val="0093550C"/>
    <w:rsid w:val="00935517"/>
    <w:rsid w:val="00935F2F"/>
    <w:rsid w:val="00937EEA"/>
    <w:rsid w:val="00937F4E"/>
    <w:rsid w:val="009413F3"/>
    <w:rsid w:val="00941652"/>
    <w:rsid w:val="00942366"/>
    <w:rsid w:val="00942898"/>
    <w:rsid w:val="00942A22"/>
    <w:rsid w:val="00942E4E"/>
    <w:rsid w:val="009432A8"/>
    <w:rsid w:val="00943622"/>
    <w:rsid w:val="00943773"/>
    <w:rsid w:val="00944D2C"/>
    <w:rsid w:val="0094529A"/>
    <w:rsid w:val="00945616"/>
    <w:rsid w:val="00945FD3"/>
    <w:rsid w:val="00946111"/>
    <w:rsid w:val="0094779B"/>
    <w:rsid w:val="009479CF"/>
    <w:rsid w:val="0095024E"/>
    <w:rsid w:val="00950439"/>
    <w:rsid w:val="009509B3"/>
    <w:rsid w:val="00952F4B"/>
    <w:rsid w:val="009531B8"/>
    <w:rsid w:val="00953634"/>
    <w:rsid w:val="00954422"/>
    <w:rsid w:val="0095459F"/>
    <w:rsid w:val="00954673"/>
    <w:rsid w:val="009547F2"/>
    <w:rsid w:val="009548BB"/>
    <w:rsid w:val="00954C4E"/>
    <w:rsid w:val="009553D6"/>
    <w:rsid w:val="00956CA8"/>
    <w:rsid w:val="0096066D"/>
    <w:rsid w:val="00962427"/>
    <w:rsid w:val="00962B50"/>
    <w:rsid w:val="00962DE1"/>
    <w:rsid w:val="009636BC"/>
    <w:rsid w:val="00963D4A"/>
    <w:rsid w:val="00963D6E"/>
    <w:rsid w:val="00964326"/>
    <w:rsid w:val="00964366"/>
    <w:rsid w:val="00964434"/>
    <w:rsid w:val="00964645"/>
    <w:rsid w:val="00964762"/>
    <w:rsid w:val="0096545E"/>
    <w:rsid w:val="00965BD5"/>
    <w:rsid w:val="00966AD9"/>
    <w:rsid w:val="00967229"/>
    <w:rsid w:val="009672C5"/>
    <w:rsid w:val="00967337"/>
    <w:rsid w:val="0097116B"/>
    <w:rsid w:val="00971402"/>
    <w:rsid w:val="0097205D"/>
    <w:rsid w:val="0097292D"/>
    <w:rsid w:val="0097522B"/>
    <w:rsid w:val="009764C4"/>
    <w:rsid w:val="00976959"/>
    <w:rsid w:val="00977C01"/>
    <w:rsid w:val="00977D51"/>
    <w:rsid w:val="00977ED9"/>
    <w:rsid w:val="00980414"/>
    <w:rsid w:val="00980818"/>
    <w:rsid w:val="00980E08"/>
    <w:rsid w:val="0098126E"/>
    <w:rsid w:val="0098191E"/>
    <w:rsid w:val="00981C9A"/>
    <w:rsid w:val="00982AC6"/>
    <w:rsid w:val="00982CFB"/>
    <w:rsid w:val="00983229"/>
    <w:rsid w:val="009835A3"/>
    <w:rsid w:val="00983713"/>
    <w:rsid w:val="00983AA8"/>
    <w:rsid w:val="0098414A"/>
    <w:rsid w:val="009842A6"/>
    <w:rsid w:val="009843C8"/>
    <w:rsid w:val="009849D6"/>
    <w:rsid w:val="00986E35"/>
    <w:rsid w:val="00986F71"/>
    <w:rsid w:val="0098713A"/>
    <w:rsid w:val="0098738E"/>
    <w:rsid w:val="00987A37"/>
    <w:rsid w:val="00987C86"/>
    <w:rsid w:val="00987EAC"/>
    <w:rsid w:val="00987F7C"/>
    <w:rsid w:val="009911B9"/>
    <w:rsid w:val="009918E6"/>
    <w:rsid w:val="00991C2D"/>
    <w:rsid w:val="00992167"/>
    <w:rsid w:val="00992340"/>
    <w:rsid w:val="00992A96"/>
    <w:rsid w:val="00992B37"/>
    <w:rsid w:val="009945AE"/>
    <w:rsid w:val="00994BC4"/>
    <w:rsid w:val="00994C3E"/>
    <w:rsid w:val="009950DE"/>
    <w:rsid w:val="00995B39"/>
    <w:rsid w:val="009966D6"/>
    <w:rsid w:val="00996FB8"/>
    <w:rsid w:val="00997433"/>
    <w:rsid w:val="009A0305"/>
    <w:rsid w:val="009A081A"/>
    <w:rsid w:val="009A08FF"/>
    <w:rsid w:val="009A0C15"/>
    <w:rsid w:val="009A0D93"/>
    <w:rsid w:val="009A0DC1"/>
    <w:rsid w:val="009A0EEB"/>
    <w:rsid w:val="009A168A"/>
    <w:rsid w:val="009A1963"/>
    <w:rsid w:val="009A4735"/>
    <w:rsid w:val="009A746D"/>
    <w:rsid w:val="009A7E0C"/>
    <w:rsid w:val="009B0521"/>
    <w:rsid w:val="009B0821"/>
    <w:rsid w:val="009B0D82"/>
    <w:rsid w:val="009B2072"/>
    <w:rsid w:val="009B235C"/>
    <w:rsid w:val="009B2949"/>
    <w:rsid w:val="009B32DF"/>
    <w:rsid w:val="009B38F1"/>
    <w:rsid w:val="009B435A"/>
    <w:rsid w:val="009B4763"/>
    <w:rsid w:val="009B51F7"/>
    <w:rsid w:val="009B57D3"/>
    <w:rsid w:val="009B58BA"/>
    <w:rsid w:val="009B58CA"/>
    <w:rsid w:val="009B6135"/>
    <w:rsid w:val="009B62E9"/>
    <w:rsid w:val="009B6A1F"/>
    <w:rsid w:val="009C054C"/>
    <w:rsid w:val="009C0A27"/>
    <w:rsid w:val="009C0B85"/>
    <w:rsid w:val="009C27D0"/>
    <w:rsid w:val="009C355D"/>
    <w:rsid w:val="009C5852"/>
    <w:rsid w:val="009C5D69"/>
    <w:rsid w:val="009C61E9"/>
    <w:rsid w:val="009C741E"/>
    <w:rsid w:val="009C757B"/>
    <w:rsid w:val="009C75CC"/>
    <w:rsid w:val="009D0EE7"/>
    <w:rsid w:val="009D174C"/>
    <w:rsid w:val="009D18F4"/>
    <w:rsid w:val="009D1B62"/>
    <w:rsid w:val="009D1D0C"/>
    <w:rsid w:val="009D1F4A"/>
    <w:rsid w:val="009D2C64"/>
    <w:rsid w:val="009D3041"/>
    <w:rsid w:val="009D3094"/>
    <w:rsid w:val="009D3237"/>
    <w:rsid w:val="009D3C45"/>
    <w:rsid w:val="009D5054"/>
    <w:rsid w:val="009D6683"/>
    <w:rsid w:val="009D71FD"/>
    <w:rsid w:val="009D76D2"/>
    <w:rsid w:val="009D7B16"/>
    <w:rsid w:val="009D7D1E"/>
    <w:rsid w:val="009D7DAC"/>
    <w:rsid w:val="009E109E"/>
    <w:rsid w:val="009E1220"/>
    <w:rsid w:val="009E1B9B"/>
    <w:rsid w:val="009E1BB9"/>
    <w:rsid w:val="009E2997"/>
    <w:rsid w:val="009E345C"/>
    <w:rsid w:val="009E3A0C"/>
    <w:rsid w:val="009E46C0"/>
    <w:rsid w:val="009E4B97"/>
    <w:rsid w:val="009E53A7"/>
    <w:rsid w:val="009E55C9"/>
    <w:rsid w:val="009E5B58"/>
    <w:rsid w:val="009E5F55"/>
    <w:rsid w:val="009E6502"/>
    <w:rsid w:val="009E6A02"/>
    <w:rsid w:val="009E7CF8"/>
    <w:rsid w:val="009F03AE"/>
    <w:rsid w:val="009F056D"/>
    <w:rsid w:val="009F0995"/>
    <w:rsid w:val="009F0A03"/>
    <w:rsid w:val="009F0FA3"/>
    <w:rsid w:val="009F18D8"/>
    <w:rsid w:val="009F1D68"/>
    <w:rsid w:val="009F1E1E"/>
    <w:rsid w:val="009F1E58"/>
    <w:rsid w:val="009F237D"/>
    <w:rsid w:val="009F2AB3"/>
    <w:rsid w:val="009F3423"/>
    <w:rsid w:val="009F3884"/>
    <w:rsid w:val="009F3CAE"/>
    <w:rsid w:val="009F474E"/>
    <w:rsid w:val="009F48DB"/>
    <w:rsid w:val="009F61EA"/>
    <w:rsid w:val="009F6E36"/>
    <w:rsid w:val="009F746B"/>
    <w:rsid w:val="009F7DFA"/>
    <w:rsid w:val="00A00318"/>
    <w:rsid w:val="00A00E90"/>
    <w:rsid w:val="00A01952"/>
    <w:rsid w:val="00A029D1"/>
    <w:rsid w:val="00A03B46"/>
    <w:rsid w:val="00A03C90"/>
    <w:rsid w:val="00A04480"/>
    <w:rsid w:val="00A04B25"/>
    <w:rsid w:val="00A05937"/>
    <w:rsid w:val="00A05C2E"/>
    <w:rsid w:val="00A05E8D"/>
    <w:rsid w:val="00A0729E"/>
    <w:rsid w:val="00A07405"/>
    <w:rsid w:val="00A079B4"/>
    <w:rsid w:val="00A07C18"/>
    <w:rsid w:val="00A111F6"/>
    <w:rsid w:val="00A113DD"/>
    <w:rsid w:val="00A116E9"/>
    <w:rsid w:val="00A123F2"/>
    <w:rsid w:val="00A12610"/>
    <w:rsid w:val="00A12940"/>
    <w:rsid w:val="00A12D2E"/>
    <w:rsid w:val="00A12DDD"/>
    <w:rsid w:val="00A12FA3"/>
    <w:rsid w:val="00A13EAF"/>
    <w:rsid w:val="00A1436F"/>
    <w:rsid w:val="00A158AD"/>
    <w:rsid w:val="00A15C42"/>
    <w:rsid w:val="00A16148"/>
    <w:rsid w:val="00A1631D"/>
    <w:rsid w:val="00A16CE2"/>
    <w:rsid w:val="00A17126"/>
    <w:rsid w:val="00A175E1"/>
    <w:rsid w:val="00A1777B"/>
    <w:rsid w:val="00A17B6F"/>
    <w:rsid w:val="00A20223"/>
    <w:rsid w:val="00A20246"/>
    <w:rsid w:val="00A20341"/>
    <w:rsid w:val="00A20BFB"/>
    <w:rsid w:val="00A21706"/>
    <w:rsid w:val="00A236E9"/>
    <w:rsid w:val="00A23790"/>
    <w:rsid w:val="00A237BA"/>
    <w:rsid w:val="00A24724"/>
    <w:rsid w:val="00A24CE9"/>
    <w:rsid w:val="00A2602C"/>
    <w:rsid w:val="00A26FB5"/>
    <w:rsid w:val="00A3152C"/>
    <w:rsid w:val="00A31956"/>
    <w:rsid w:val="00A32BC8"/>
    <w:rsid w:val="00A330BB"/>
    <w:rsid w:val="00A33167"/>
    <w:rsid w:val="00A331FC"/>
    <w:rsid w:val="00A342DE"/>
    <w:rsid w:val="00A347C9"/>
    <w:rsid w:val="00A34902"/>
    <w:rsid w:val="00A349EA"/>
    <w:rsid w:val="00A34C2A"/>
    <w:rsid w:val="00A34CDA"/>
    <w:rsid w:val="00A352EB"/>
    <w:rsid w:val="00A360A8"/>
    <w:rsid w:val="00A36302"/>
    <w:rsid w:val="00A36D72"/>
    <w:rsid w:val="00A370F0"/>
    <w:rsid w:val="00A375A1"/>
    <w:rsid w:val="00A37E7B"/>
    <w:rsid w:val="00A41509"/>
    <w:rsid w:val="00A42161"/>
    <w:rsid w:val="00A426D0"/>
    <w:rsid w:val="00A42764"/>
    <w:rsid w:val="00A4292D"/>
    <w:rsid w:val="00A43143"/>
    <w:rsid w:val="00A4367F"/>
    <w:rsid w:val="00A439BF"/>
    <w:rsid w:val="00A439E0"/>
    <w:rsid w:val="00A43C87"/>
    <w:rsid w:val="00A43EB6"/>
    <w:rsid w:val="00A45F79"/>
    <w:rsid w:val="00A46721"/>
    <w:rsid w:val="00A46998"/>
    <w:rsid w:val="00A47D2D"/>
    <w:rsid w:val="00A47D86"/>
    <w:rsid w:val="00A50023"/>
    <w:rsid w:val="00A50074"/>
    <w:rsid w:val="00A516C5"/>
    <w:rsid w:val="00A51CDA"/>
    <w:rsid w:val="00A53A51"/>
    <w:rsid w:val="00A53FBD"/>
    <w:rsid w:val="00A5471E"/>
    <w:rsid w:val="00A5501C"/>
    <w:rsid w:val="00A574BC"/>
    <w:rsid w:val="00A5796E"/>
    <w:rsid w:val="00A600F4"/>
    <w:rsid w:val="00A601CC"/>
    <w:rsid w:val="00A60446"/>
    <w:rsid w:val="00A60844"/>
    <w:rsid w:val="00A60E36"/>
    <w:rsid w:val="00A61699"/>
    <w:rsid w:val="00A61CAA"/>
    <w:rsid w:val="00A62007"/>
    <w:rsid w:val="00A623E6"/>
    <w:rsid w:val="00A62438"/>
    <w:rsid w:val="00A624AA"/>
    <w:rsid w:val="00A630BA"/>
    <w:rsid w:val="00A63281"/>
    <w:rsid w:val="00A63930"/>
    <w:rsid w:val="00A63D8F"/>
    <w:rsid w:val="00A64D63"/>
    <w:rsid w:val="00A6542F"/>
    <w:rsid w:val="00A65714"/>
    <w:rsid w:val="00A658BE"/>
    <w:rsid w:val="00A65E32"/>
    <w:rsid w:val="00A66DEE"/>
    <w:rsid w:val="00A70313"/>
    <w:rsid w:val="00A705FB"/>
    <w:rsid w:val="00A7179B"/>
    <w:rsid w:val="00A71918"/>
    <w:rsid w:val="00A72149"/>
    <w:rsid w:val="00A7231D"/>
    <w:rsid w:val="00A7349F"/>
    <w:rsid w:val="00A747D8"/>
    <w:rsid w:val="00A7500B"/>
    <w:rsid w:val="00A753D4"/>
    <w:rsid w:val="00A763AF"/>
    <w:rsid w:val="00A77574"/>
    <w:rsid w:val="00A77C17"/>
    <w:rsid w:val="00A77E8A"/>
    <w:rsid w:val="00A811B7"/>
    <w:rsid w:val="00A813E7"/>
    <w:rsid w:val="00A81538"/>
    <w:rsid w:val="00A81BAC"/>
    <w:rsid w:val="00A82400"/>
    <w:rsid w:val="00A827D0"/>
    <w:rsid w:val="00A828D9"/>
    <w:rsid w:val="00A8420F"/>
    <w:rsid w:val="00A845C7"/>
    <w:rsid w:val="00A85259"/>
    <w:rsid w:val="00A865DD"/>
    <w:rsid w:val="00A86817"/>
    <w:rsid w:val="00A87FD2"/>
    <w:rsid w:val="00A91873"/>
    <w:rsid w:val="00A91E56"/>
    <w:rsid w:val="00A92957"/>
    <w:rsid w:val="00A9306E"/>
    <w:rsid w:val="00A9329A"/>
    <w:rsid w:val="00A9425C"/>
    <w:rsid w:val="00A9556B"/>
    <w:rsid w:val="00A969F6"/>
    <w:rsid w:val="00A96F60"/>
    <w:rsid w:val="00A97494"/>
    <w:rsid w:val="00A97632"/>
    <w:rsid w:val="00A97F15"/>
    <w:rsid w:val="00AA0271"/>
    <w:rsid w:val="00AA042A"/>
    <w:rsid w:val="00AA1004"/>
    <w:rsid w:val="00AA1B39"/>
    <w:rsid w:val="00AA1C83"/>
    <w:rsid w:val="00AA26DC"/>
    <w:rsid w:val="00AA2707"/>
    <w:rsid w:val="00AA3030"/>
    <w:rsid w:val="00AA35DF"/>
    <w:rsid w:val="00AA3821"/>
    <w:rsid w:val="00AA3E67"/>
    <w:rsid w:val="00AA465B"/>
    <w:rsid w:val="00AA4760"/>
    <w:rsid w:val="00AA482E"/>
    <w:rsid w:val="00AA5091"/>
    <w:rsid w:val="00AA5300"/>
    <w:rsid w:val="00AA5A02"/>
    <w:rsid w:val="00AA6B11"/>
    <w:rsid w:val="00AA713D"/>
    <w:rsid w:val="00AA7944"/>
    <w:rsid w:val="00AB0A73"/>
    <w:rsid w:val="00AB0CE0"/>
    <w:rsid w:val="00AB0D46"/>
    <w:rsid w:val="00AB1CBF"/>
    <w:rsid w:val="00AB1FB3"/>
    <w:rsid w:val="00AB24A2"/>
    <w:rsid w:val="00AB29E2"/>
    <w:rsid w:val="00AB2F62"/>
    <w:rsid w:val="00AB3293"/>
    <w:rsid w:val="00AB4CB0"/>
    <w:rsid w:val="00AB4CB5"/>
    <w:rsid w:val="00AB4DE3"/>
    <w:rsid w:val="00AB50CB"/>
    <w:rsid w:val="00AB5905"/>
    <w:rsid w:val="00AB61F5"/>
    <w:rsid w:val="00AB645C"/>
    <w:rsid w:val="00AB700C"/>
    <w:rsid w:val="00AB75FF"/>
    <w:rsid w:val="00AB7759"/>
    <w:rsid w:val="00AB7BEB"/>
    <w:rsid w:val="00AC0CB4"/>
    <w:rsid w:val="00AC0E23"/>
    <w:rsid w:val="00AC1128"/>
    <w:rsid w:val="00AC1353"/>
    <w:rsid w:val="00AC2DC5"/>
    <w:rsid w:val="00AC335D"/>
    <w:rsid w:val="00AC37B5"/>
    <w:rsid w:val="00AC4009"/>
    <w:rsid w:val="00AC418A"/>
    <w:rsid w:val="00AC59A4"/>
    <w:rsid w:val="00AC5C17"/>
    <w:rsid w:val="00AC67A9"/>
    <w:rsid w:val="00AC6927"/>
    <w:rsid w:val="00AC6AE3"/>
    <w:rsid w:val="00AC72F5"/>
    <w:rsid w:val="00AC7A42"/>
    <w:rsid w:val="00AC7EDE"/>
    <w:rsid w:val="00AD0556"/>
    <w:rsid w:val="00AD08A3"/>
    <w:rsid w:val="00AD0A4B"/>
    <w:rsid w:val="00AD10C5"/>
    <w:rsid w:val="00AD1222"/>
    <w:rsid w:val="00AD1FD2"/>
    <w:rsid w:val="00AD20EC"/>
    <w:rsid w:val="00AD3319"/>
    <w:rsid w:val="00AD3EC7"/>
    <w:rsid w:val="00AD3FD4"/>
    <w:rsid w:val="00AD45AC"/>
    <w:rsid w:val="00AD4708"/>
    <w:rsid w:val="00AD558F"/>
    <w:rsid w:val="00AD56BF"/>
    <w:rsid w:val="00AD56FF"/>
    <w:rsid w:val="00AD5E6D"/>
    <w:rsid w:val="00AD6828"/>
    <w:rsid w:val="00AD687E"/>
    <w:rsid w:val="00AD7585"/>
    <w:rsid w:val="00AD761C"/>
    <w:rsid w:val="00AD79EC"/>
    <w:rsid w:val="00AD7B68"/>
    <w:rsid w:val="00AE05E1"/>
    <w:rsid w:val="00AE0E12"/>
    <w:rsid w:val="00AE141D"/>
    <w:rsid w:val="00AE2617"/>
    <w:rsid w:val="00AE36ED"/>
    <w:rsid w:val="00AE3F9F"/>
    <w:rsid w:val="00AE4236"/>
    <w:rsid w:val="00AE5C1A"/>
    <w:rsid w:val="00AE5FEE"/>
    <w:rsid w:val="00AE6800"/>
    <w:rsid w:val="00AE69E9"/>
    <w:rsid w:val="00AE6B79"/>
    <w:rsid w:val="00AE76BF"/>
    <w:rsid w:val="00AF08D5"/>
    <w:rsid w:val="00AF09BA"/>
    <w:rsid w:val="00AF0E24"/>
    <w:rsid w:val="00AF0F3F"/>
    <w:rsid w:val="00AF10BA"/>
    <w:rsid w:val="00AF196F"/>
    <w:rsid w:val="00AF2472"/>
    <w:rsid w:val="00AF3B58"/>
    <w:rsid w:val="00AF4622"/>
    <w:rsid w:val="00AF57CF"/>
    <w:rsid w:val="00AF57E5"/>
    <w:rsid w:val="00AF624B"/>
    <w:rsid w:val="00AF644D"/>
    <w:rsid w:val="00AF71CD"/>
    <w:rsid w:val="00AF76F3"/>
    <w:rsid w:val="00B0016D"/>
    <w:rsid w:val="00B00319"/>
    <w:rsid w:val="00B00491"/>
    <w:rsid w:val="00B0148F"/>
    <w:rsid w:val="00B047D3"/>
    <w:rsid w:val="00B04D68"/>
    <w:rsid w:val="00B05DDF"/>
    <w:rsid w:val="00B076D9"/>
    <w:rsid w:val="00B077EE"/>
    <w:rsid w:val="00B07B58"/>
    <w:rsid w:val="00B10648"/>
    <w:rsid w:val="00B106D6"/>
    <w:rsid w:val="00B110F4"/>
    <w:rsid w:val="00B11391"/>
    <w:rsid w:val="00B11865"/>
    <w:rsid w:val="00B118C8"/>
    <w:rsid w:val="00B136FB"/>
    <w:rsid w:val="00B13E11"/>
    <w:rsid w:val="00B140DB"/>
    <w:rsid w:val="00B14210"/>
    <w:rsid w:val="00B1445D"/>
    <w:rsid w:val="00B14A72"/>
    <w:rsid w:val="00B14DCF"/>
    <w:rsid w:val="00B14E3C"/>
    <w:rsid w:val="00B15196"/>
    <w:rsid w:val="00B1668D"/>
    <w:rsid w:val="00B16997"/>
    <w:rsid w:val="00B1784A"/>
    <w:rsid w:val="00B17A06"/>
    <w:rsid w:val="00B17A6B"/>
    <w:rsid w:val="00B17B48"/>
    <w:rsid w:val="00B17C26"/>
    <w:rsid w:val="00B20471"/>
    <w:rsid w:val="00B20662"/>
    <w:rsid w:val="00B20B1A"/>
    <w:rsid w:val="00B220F8"/>
    <w:rsid w:val="00B2240E"/>
    <w:rsid w:val="00B23140"/>
    <w:rsid w:val="00B24567"/>
    <w:rsid w:val="00B24E16"/>
    <w:rsid w:val="00B25B29"/>
    <w:rsid w:val="00B26A3D"/>
    <w:rsid w:val="00B26D61"/>
    <w:rsid w:val="00B27FE2"/>
    <w:rsid w:val="00B300DE"/>
    <w:rsid w:val="00B304DB"/>
    <w:rsid w:val="00B309D5"/>
    <w:rsid w:val="00B309DA"/>
    <w:rsid w:val="00B30E3D"/>
    <w:rsid w:val="00B317E4"/>
    <w:rsid w:val="00B31A7F"/>
    <w:rsid w:val="00B31B1F"/>
    <w:rsid w:val="00B31E4A"/>
    <w:rsid w:val="00B327CB"/>
    <w:rsid w:val="00B3303F"/>
    <w:rsid w:val="00B330E2"/>
    <w:rsid w:val="00B34578"/>
    <w:rsid w:val="00B34618"/>
    <w:rsid w:val="00B34696"/>
    <w:rsid w:val="00B34B4B"/>
    <w:rsid w:val="00B35211"/>
    <w:rsid w:val="00B356A1"/>
    <w:rsid w:val="00B35835"/>
    <w:rsid w:val="00B36232"/>
    <w:rsid w:val="00B364C1"/>
    <w:rsid w:val="00B3660F"/>
    <w:rsid w:val="00B367EF"/>
    <w:rsid w:val="00B3686C"/>
    <w:rsid w:val="00B40143"/>
    <w:rsid w:val="00B40468"/>
    <w:rsid w:val="00B40E4E"/>
    <w:rsid w:val="00B415DC"/>
    <w:rsid w:val="00B41637"/>
    <w:rsid w:val="00B41B17"/>
    <w:rsid w:val="00B41C88"/>
    <w:rsid w:val="00B42845"/>
    <w:rsid w:val="00B43032"/>
    <w:rsid w:val="00B43738"/>
    <w:rsid w:val="00B43B85"/>
    <w:rsid w:val="00B44382"/>
    <w:rsid w:val="00B44C64"/>
    <w:rsid w:val="00B4544E"/>
    <w:rsid w:val="00B45EA7"/>
    <w:rsid w:val="00B46ADD"/>
    <w:rsid w:val="00B47FE7"/>
    <w:rsid w:val="00B5042D"/>
    <w:rsid w:val="00B5059F"/>
    <w:rsid w:val="00B50684"/>
    <w:rsid w:val="00B50796"/>
    <w:rsid w:val="00B50FE3"/>
    <w:rsid w:val="00B51F3A"/>
    <w:rsid w:val="00B52977"/>
    <w:rsid w:val="00B529C2"/>
    <w:rsid w:val="00B53E28"/>
    <w:rsid w:val="00B54C0B"/>
    <w:rsid w:val="00B54C68"/>
    <w:rsid w:val="00B5517C"/>
    <w:rsid w:val="00B55DB5"/>
    <w:rsid w:val="00B55FDB"/>
    <w:rsid w:val="00B56020"/>
    <w:rsid w:val="00B57ACF"/>
    <w:rsid w:val="00B601AF"/>
    <w:rsid w:val="00B605C8"/>
    <w:rsid w:val="00B607C3"/>
    <w:rsid w:val="00B60A23"/>
    <w:rsid w:val="00B61CA7"/>
    <w:rsid w:val="00B62B7A"/>
    <w:rsid w:val="00B633DC"/>
    <w:rsid w:val="00B66318"/>
    <w:rsid w:val="00B672D0"/>
    <w:rsid w:val="00B706EF"/>
    <w:rsid w:val="00B72C09"/>
    <w:rsid w:val="00B72D16"/>
    <w:rsid w:val="00B7300C"/>
    <w:rsid w:val="00B7321F"/>
    <w:rsid w:val="00B735D9"/>
    <w:rsid w:val="00B737E9"/>
    <w:rsid w:val="00B73CAF"/>
    <w:rsid w:val="00B7413C"/>
    <w:rsid w:val="00B74493"/>
    <w:rsid w:val="00B747BF"/>
    <w:rsid w:val="00B74879"/>
    <w:rsid w:val="00B75243"/>
    <w:rsid w:val="00B75608"/>
    <w:rsid w:val="00B75FED"/>
    <w:rsid w:val="00B76044"/>
    <w:rsid w:val="00B76640"/>
    <w:rsid w:val="00B7676C"/>
    <w:rsid w:val="00B76DEC"/>
    <w:rsid w:val="00B802F9"/>
    <w:rsid w:val="00B81B20"/>
    <w:rsid w:val="00B83278"/>
    <w:rsid w:val="00B836FD"/>
    <w:rsid w:val="00B8520D"/>
    <w:rsid w:val="00B8695D"/>
    <w:rsid w:val="00B86971"/>
    <w:rsid w:val="00B8785C"/>
    <w:rsid w:val="00B878F0"/>
    <w:rsid w:val="00B87B17"/>
    <w:rsid w:val="00B87B51"/>
    <w:rsid w:val="00B90679"/>
    <w:rsid w:val="00B90E97"/>
    <w:rsid w:val="00B91560"/>
    <w:rsid w:val="00B915C0"/>
    <w:rsid w:val="00B915D2"/>
    <w:rsid w:val="00B91DFF"/>
    <w:rsid w:val="00B92B2B"/>
    <w:rsid w:val="00B92C9E"/>
    <w:rsid w:val="00B92E8B"/>
    <w:rsid w:val="00B92F6B"/>
    <w:rsid w:val="00B93DBE"/>
    <w:rsid w:val="00B94652"/>
    <w:rsid w:val="00B94731"/>
    <w:rsid w:val="00B94DA4"/>
    <w:rsid w:val="00B955F8"/>
    <w:rsid w:val="00B95837"/>
    <w:rsid w:val="00B96501"/>
    <w:rsid w:val="00B96734"/>
    <w:rsid w:val="00B97F3F"/>
    <w:rsid w:val="00BA0191"/>
    <w:rsid w:val="00BA0965"/>
    <w:rsid w:val="00BA0E4A"/>
    <w:rsid w:val="00BA2376"/>
    <w:rsid w:val="00BA297F"/>
    <w:rsid w:val="00BA44CB"/>
    <w:rsid w:val="00BA53EE"/>
    <w:rsid w:val="00BA5FB0"/>
    <w:rsid w:val="00BA607B"/>
    <w:rsid w:val="00BA6881"/>
    <w:rsid w:val="00BA6A3A"/>
    <w:rsid w:val="00BA6FC9"/>
    <w:rsid w:val="00BA7606"/>
    <w:rsid w:val="00BB0E01"/>
    <w:rsid w:val="00BB11A9"/>
    <w:rsid w:val="00BB2991"/>
    <w:rsid w:val="00BB2A67"/>
    <w:rsid w:val="00BB4632"/>
    <w:rsid w:val="00BB4BF3"/>
    <w:rsid w:val="00BB4D69"/>
    <w:rsid w:val="00BB4E81"/>
    <w:rsid w:val="00BB50F3"/>
    <w:rsid w:val="00BB5CA0"/>
    <w:rsid w:val="00BB64ED"/>
    <w:rsid w:val="00BB6E16"/>
    <w:rsid w:val="00BB7FDC"/>
    <w:rsid w:val="00BC027F"/>
    <w:rsid w:val="00BC0BCB"/>
    <w:rsid w:val="00BC116C"/>
    <w:rsid w:val="00BC11D0"/>
    <w:rsid w:val="00BC12BA"/>
    <w:rsid w:val="00BC3475"/>
    <w:rsid w:val="00BC34A2"/>
    <w:rsid w:val="00BC3507"/>
    <w:rsid w:val="00BC40DE"/>
    <w:rsid w:val="00BC4529"/>
    <w:rsid w:val="00BC4672"/>
    <w:rsid w:val="00BC52A5"/>
    <w:rsid w:val="00BC55FE"/>
    <w:rsid w:val="00BC5C0D"/>
    <w:rsid w:val="00BC78E9"/>
    <w:rsid w:val="00BC7E2E"/>
    <w:rsid w:val="00BD06FC"/>
    <w:rsid w:val="00BD0D3D"/>
    <w:rsid w:val="00BD188D"/>
    <w:rsid w:val="00BD27B0"/>
    <w:rsid w:val="00BD40EC"/>
    <w:rsid w:val="00BD42F4"/>
    <w:rsid w:val="00BD474E"/>
    <w:rsid w:val="00BD4B2E"/>
    <w:rsid w:val="00BD5E6E"/>
    <w:rsid w:val="00BD661E"/>
    <w:rsid w:val="00BD678B"/>
    <w:rsid w:val="00BD68F1"/>
    <w:rsid w:val="00BD730F"/>
    <w:rsid w:val="00BD7378"/>
    <w:rsid w:val="00BE0807"/>
    <w:rsid w:val="00BE0BAA"/>
    <w:rsid w:val="00BE18A4"/>
    <w:rsid w:val="00BE1ABF"/>
    <w:rsid w:val="00BE2BC0"/>
    <w:rsid w:val="00BE2E67"/>
    <w:rsid w:val="00BE3F89"/>
    <w:rsid w:val="00BE4325"/>
    <w:rsid w:val="00BE43A9"/>
    <w:rsid w:val="00BE4872"/>
    <w:rsid w:val="00BE4C3A"/>
    <w:rsid w:val="00BE5C7C"/>
    <w:rsid w:val="00BE5CDD"/>
    <w:rsid w:val="00BE6D36"/>
    <w:rsid w:val="00BE7546"/>
    <w:rsid w:val="00BF0E19"/>
    <w:rsid w:val="00BF0F75"/>
    <w:rsid w:val="00BF1A7C"/>
    <w:rsid w:val="00BF1B74"/>
    <w:rsid w:val="00BF27B9"/>
    <w:rsid w:val="00BF28B6"/>
    <w:rsid w:val="00BF2C0C"/>
    <w:rsid w:val="00BF2EEB"/>
    <w:rsid w:val="00BF30F3"/>
    <w:rsid w:val="00BF3108"/>
    <w:rsid w:val="00BF3A94"/>
    <w:rsid w:val="00BF3CC8"/>
    <w:rsid w:val="00BF3F46"/>
    <w:rsid w:val="00BF45EB"/>
    <w:rsid w:val="00BF4763"/>
    <w:rsid w:val="00BF4E7C"/>
    <w:rsid w:val="00BF51F9"/>
    <w:rsid w:val="00BF56D4"/>
    <w:rsid w:val="00BF580F"/>
    <w:rsid w:val="00BF5EF3"/>
    <w:rsid w:val="00C00B67"/>
    <w:rsid w:val="00C00C7D"/>
    <w:rsid w:val="00C00D9C"/>
    <w:rsid w:val="00C01378"/>
    <w:rsid w:val="00C01400"/>
    <w:rsid w:val="00C016E3"/>
    <w:rsid w:val="00C0317D"/>
    <w:rsid w:val="00C03478"/>
    <w:rsid w:val="00C04159"/>
    <w:rsid w:val="00C0442C"/>
    <w:rsid w:val="00C049C6"/>
    <w:rsid w:val="00C04AA7"/>
    <w:rsid w:val="00C057EF"/>
    <w:rsid w:val="00C06209"/>
    <w:rsid w:val="00C06E3F"/>
    <w:rsid w:val="00C10157"/>
    <w:rsid w:val="00C10A52"/>
    <w:rsid w:val="00C10BD4"/>
    <w:rsid w:val="00C12B76"/>
    <w:rsid w:val="00C12C65"/>
    <w:rsid w:val="00C130F7"/>
    <w:rsid w:val="00C1408E"/>
    <w:rsid w:val="00C14E68"/>
    <w:rsid w:val="00C14F3B"/>
    <w:rsid w:val="00C1606A"/>
    <w:rsid w:val="00C169C3"/>
    <w:rsid w:val="00C17A61"/>
    <w:rsid w:val="00C17A8B"/>
    <w:rsid w:val="00C17DC3"/>
    <w:rsid w:val="00C207EC"/>
    <w:rsid w:val="00C20BF2"/>
    <w:rsid w:val="00C20E87"/>
    <w:rsid w:val="00C2124C"/>
    <w:rsid w:val="00C223A2"/>
    <w:rsid w:val="00C2243A"/>
    <w:rsid w:val="00C2268E"/>
    <w:rsid w:val="00C22958"/>
    <w:rsid w:val="00C23B7B"/>
    <w:rsid w:val="00C247BB"/>
    <w:rsid w:val="00C24C91"/>
    <w:rsid w:val="00C2505E"/>
    <w:rsid w:val="00C250CC"/>
    <w:rsid w:val="00C2551B"/>
    <w:rsid w:val="00C25D3E"/>
    <w:rsid w:val="00C25F31"/>
    <w:rsid w:val="00C27371"/>
    <w:rsid w:val="00C30474"/>
    <w:rsid w:val="00C31891"/>
    <w:rsid w:val="00C325F6"/>
    <w:rsid w:val="00C32667"/>
    <w:rsid w:val="00C33BA1"/>
    <w:rsid w:val="00C33FC5"/>
    <w:rsid w:val="00C34882"/>
    <w:rsid w:val="00C350DA"/>
    <w:rsid w:val="00C35405"/>
    <w:rsid w:val="00C35598"/>
    <w:rsid w:val="00C36001"/>
    <w:rsid w:val="00C36790"/>
    <w:rsid w:val="00C367D2"/>
    <w:rsid w:val="00C3737C"/>
    <w:rsid w:val="00C40831"/>
    <w:rsid w:val="00C40CE3"/>
    <w:rsid w:val="00C41125"/>
    <w:rsid w:val="00C41417"/>
    <w:rsid w:val="00C415C5"/>
    <w:rsid w:val="00C4204A"/>
    <w:rsid w:val="00C42917"/>
    <w:rsid w:val="00C43EB6"/>
    <w:rsid w:val="00C45105"/>
    <w:rsid w:val="00C45290"/>
    <w:rsid w:val="00C4584F"/>
    <w:rsid w:val="00C47695"/>
    <w:rsid w:val="00C47BDB"/>
    <w:rsid w:val="00C47C6A"/>
    <w:rsid w:val="00C50693"/>
    <w:rsid w:val="00C51373"/>
    <w:rsid w:val="00C517A5"/>
    <w:rsid w:val="00C5225D"/>
    <w:rsid w:val="00C528BC"/>
    <w:rsid w:val="00C52A35"/>
    <w:rsid w:val="00C52EA1"/>
    <w:rsid w:val="00C53637"/>
    <w:rsid w:val="00C538FA"/>
    <w:rsid w:val="00C542DA"/>
    <w:rsid w:val="00C54986"/>
    <w:rsid w:val="00C54BC6"/>
    <w:rsid w:val="00C55365"/>
    <w:rsid w:val="00C55DA0"/>
    <w:rsid w:val="00C55E81"/>
    <w:rsid w:val="00C55EE5"/>
    <w:rsid w:val="00C56089"/>
    <w:rsid w:val="00C5638C"/>
    <w:rsid w:val="00C57111"/>
    <w:rsid w:val="00C571B3"/>
    <w:rsid w:val="00C57CC7"/>
    <w:rsid w:val="00C601A6"/>
    <w:rsid w:val="00C60B69"/>
    <w:rsid w:val="00C616A8"/>
    <w:rsid w:val="00C619B4"/>
    <w:rsid w:val="00C61A67"/>
    <w:rsid w:val="00C6334E"/>
    <w:rsid w:val="00C6360C"/>
    <w:rsid w:val="00C637CA"/>
    <w:rsid w:val="00C642A0"/>
    <w:rsid w:val="00C651D9"/>
    <w:rsid w:val="00C6582D"/>
    <w:rsid w:val="00C658EB"/>
    <w:rsid w:val="00C663F4"/>
    <w:rsid w:val="00C66577"/>
    <w:rsid w:val="00C6681F"/>
    <w:rsid w:val="00C67688"/>
    <w:rsid w:val="00C67881"/>
    <w:rsid w:val="00C678EF"/>
    <w:rsid w:val="00C6795E"/>
    <w:rsid w:val="00C7249F"/>
    <w:rsid w:val="00C724B5"/>
    <w:rsid w:val="00C72653"/>
    <w:rsid w:val="00C72696"/>
    <w:rsid w:val="00C72B87"/>
    <w:rsid w:val="00C73180"/>
    <w:rsid w:val="00C74469"/>
    <w:rsid w:val="00C74FB5"/>
    <w:rsid w:val="00C7510D"/>
    <w:rsid w:val="00C7525F"/>
    <w:rsid w:val="00C75F33"/>
    <w:rsid w:val="00C75F93"/>
    <w:rsid w:val="00C76C24"/>
    <w:rsid w:val="00C77FBD"/>
    <w:rsid w:val="00C80B7B"/>
    <w:rsid w:val="00C81087"/>
    <w:rsid w:val="00C81811"/>
    <w:rsid w:val="00C81ED9"/>
    <w:rsid w:val="00C823C4"/>
    <w:rsid w:val="00C82805"/>
    <w:rsid w:val="00C828FE"/>
    <w:rsid w:val="00C83078"/>
    <w:rsid w:val="00C833AE"/>
    <w:rsid w:val="00C84578"/>
    <w:rsid w:val="00C84856"/>
    <w:rsid w:val="00C84A4E"/>
    <w:rsid w:val="00C85112"/>
    <w:rsid w:val="00C8580E"/>
    <w:rsid w:val="00C871E2"/>
    <w:rsid w:val="00C8783C"/>
    <w:rsid w:val="00C87DEE"/>
    <w:rsid w:val="00C9061E"/>
    <w:rsid w:val="00C9131F"/>
    <w:rsid w:val="00C92EA2"/>
    <w:rsid w:val="00C9363C"/>
    <w:rsid w:val="00C93EE8"/>
    <w:rsid w:val="00C94798"/>
    <w:rsid w:val="00C94B6D"/>
    <w:rsid w:val="00C95686"/>
    <w:rsid w:val="00C95ED5"/>
    <w:rsid w:val="00C962E9"/>
    <w:rsid w:val="00C96340"/>
    <w:rsid w:val="00C9689A"/>
    <w:rsid w:val="00C97129"/>
    <w:rsid w:val="00C97FA9"/>
    <w:rsid w:val="00CA06B3"/>
    <w:rsid w:val="00CA0941"/>
    <w:rsid w:val="00CA1AE8"/>
    <w:rsid w:val="00CA1B31"/>
    <w:rsid w:val="00CA20AA"/>
    <w:rsid w:val="00CA2125"/>
    <w:rsid w:val="00CA269C"/>
    <w:rsid w:val="00CA27FB"/>
    <w:rsid w:val="00CA2972"/>
    <w:rsid w:val="00CA341E"/>
    <w:rsid w:val="00CA4472"/>
    <w:rsid w:val="00CA4B0A"/>
    <w:rsid w:val="00CA4F98"/>
    <w:rsid w:val="00CA55B3"/>
    <w:rsid w:val="00CA575D"/>
    <w:rsid w:val="00CA6154"/>
    <w:rsid w:val="00CA6A40"/>
    <w:rsid w:val="00CA75DD"/>
    <w:rsid w:val="00CA7784"/>
    <w:rsid w:val="00CA7AC5"/>
    <w:rsid w:val="00CB0273"/>
    <w:rsid w:val="00CB03FA"/>
    <w:rsid w:val="00CB2788"/>
    <w:rsid w:val="00CB3A8C"/>
    <w:rsid w:val="00CB6142"/>
    <w:rsid w:val="00CB617F"/>
    <w:rsid w:val="00CB6254"/>
    <w:rsid w:val="00CB6496"/>
    <w:rsid w:val="00CB6548"/>
    <w:rsid w:val="00CC00EA"/>
    <w:rsid w:val="00CC01A3"/>
    <w:rsid w:val="00CC07C1"/>
    <w:rsid w:val="00CC0ED6"/>
    <w:rsid w:val="00CC154A"/>
    <w:rsid w:val="00CC1E60"/>
    <w:rsid w:val="00CC26A4"/>
    <w:rsid w:val="00CC2B23"/>
    <w:rsid w:val="00CC2C77"/>
    <w:rsid w:val="00CC45AD"/>
    <w:rsid w:val="00CC47D5"/>
    <w:rsid w:val="00CC60F0"/>
    <w:rsid w:val="00CC725E"/>
    <w:rsid w:val="00CC73F3"/>
    <w:rsid w:val="00CC7604"/>
    <w:rsid w:val="00CC7AAB"/>
    <w:rsid w:val="00CC7D06"/>
    <w:rsid w:val="00CD004E"/>
    <w:rsid w:val="00CD01C0"/>
    <w:rsid w:val="00CD0B06"/>
    <w:rsid w:val="00CD10AE"/>
    <w:rsid w:val="00CD1398"/>
    <w:rsid w:val="00CD1409"/>
    <w:rsid w:val="00CD191A"/>
    <w:rsid w:val="00CD2472"/>
    <w:rsid w:val="00CD2656"/>
    <w:rsid w:val="00CD2DB8"/>
    <w:rsid w:val="00CD3E21"/>
    <w:rsid w:val="00CD40E8"/>
    <w:rsid w:val="00CD4544"/>
    <w:rsid w:val="00CD498B"/>
    <w:rsid w:val="00CD577C"/>
    <w:rsid w:val="00CD7D36"/>
    <w:rsid w:val="00CE00FD"/>
    <w:rsid w:val="00CE0971"/>
    <w:rsid w:val="00CE18A0"/>
    <w:rsid w:val="00CE26F8"/>
    <w:rsid w:val="00CE48CF"/>
    <w:rsid w:val="00CE57F8"/>
    <w:rsid w:val="00CE5CDE"/>
    <w:rsid w:val="00CE5F58"/>
    <w:rsid w:val="00CE63C0"/>
    <w:rsid w:val="00CE6883"/>
    <w:rsid w:val="00CE6AB0"/>
    <w:rsid w:val="00CE6EFC"/>
    <w:rsid w:val="00CF0AED"/>
    <w:rsid w:val="00CF0E74"/>
    <w:rsid w:val="00CF13F2"/>
    <w:rsid w:val="00CF269D"/>
    <w:rsid w:val="00CF3377"/>
    <w:rsid w:val="00CF3A43"/>
    <w:rsid w:val="00CF4399"/>
    <w:rsid w:val="00CF478D"/>
    <w:rsid w:val="00CF4C44"/>
    <w:rsid w:val="00CF53CA"/>
    <w:rsid w:val="00CF54FE"/>
    <w:rsid w:val="00CF58DD"/>
    <w:rsid w:val="00CF6F2C"/>
    <w:rsid w:val="00CF7005"/>
    <w:rsid w:val="00CF754C"/>
    <w:rsid w:val="00CF7687"/>
    <w:rsid w:val="00CF7A9A"/>
    <w:rsid w:val="00D0094A"/>
    <w:rsid w:val="00D00C9F"/>
    <w:rsid w:val="00D016B6"/>
    <w:rsid w:val="00D016FB"/>
    <w:rsid w:val="00D0188E"/>
    <w:rsid w:val="00D01937"/>
    <w:rsid w:val="00D024C6"/>
    <w:rsid w:val="00D02C3B"/>
    <w:rsid w:val="00D038DD"/>
    <w:rsid w:val="00D03A08"/>
    <w:rsid w:val="00D03DB2"/>
    <w:rsid w:val="00D04160"/>
    <w:rsid w:val="00D044BA"/>
    <w:rsid w:val="00D04513"/>
    <w:rsid w:val="00D0557E"/>
    <w:rsid w:val="00D05B30"/>
    <w:rsid w:val="00D05CAF"/>
    <w:rsid w:val="00D0636F"/>
    <w:rsid w:val="00D063A2"/>
    <w:rsid w:val="00D06C25"/>
    <w:rsid w:val="00D075B7"/>
    <w:rsid w:val="00D078B7"/>
    <w:rsid w:val="00D07EDF"/>
    <w:rsid w:val="00D100F7"/>
    <w:rsid w:val="00D107A3"/>
    <w:rsid w:val="00D1087E"/>
    <w:rsid w:val="00D110FA"/>
    <w:rsid w:val="00D1159A"/>
    <w:rsid w:val="00D116F5"/>
    <w:rsid w:val="00D11E22"/>
    <w:rsid w:val="00D11F45"/>
    <w:rsid w:val="00D12AB9"/>
    <w:rsid w:val="00D1370F"/>
    <w:rsid w:val="00D13893"/>
    <w:rsid w:val="00D138F1"/>
    <w:rsid w:val="00D13CB1"/>
    <w:rsid w:val="00D13DBB"/>
    <w:rsid w:val="00D1451B"/>
    <w:rsid w:val="00D1458F"/>
    <w:rsid w:val="00D14C97"/>
    <w:rsid w:val="00D14DB1"/>
    <w:rsid w:val="00D15DA5"/>
    <w:rsid w:val="00D15DD1"/>
    <w:rsid w:val="00D16CF6"/>
    <w:rsid w:val="00D1734D"/>
    <w:rsid w:val="00D17577"/>
    <w:rsid w:val="00D2014D"/>
    <w:rsid w:val="00D2174D"/>
    <w:rsid w:val="00D21E51"/>
    <w:rsid w:val="00D22286"/>
    <w:rsid w:val="00D230B3"/>
    <w:rsid w:val="00D23328"/>
    <w:rsid w:val="00D234B3"/>
    <w:rsid w:val="00D23D49"/>
    <w:rsid w:val="00D25E96"/>
    <w:rsid w:val="00D2611C"/>
    <w:rsid w:val="00D26440"/>
    <w:rsid w:val="00D26CD6"/>
    <w:rsid w:val="00D276FF"/>
    <w:rsid w:val="00D3068D"/>
    <w:rsid w:val="00D30AC0"/>
    <w:rsid w:val="00D30B38"/>
    <w:rsid w:val="00D310B3"/>
    <w:rsid w:val="00D31125"/>
    <w:rsid w:val="00D317A2"/>
    <w:rsid w:val="00D31DF2"/>
    <w:rsid w:val="00D3207A"/>
    <w:rsid w:val="00D32217"/>
    <w:rsid w:val="00D32D93"/>
    <w:rsid w:val="00D34C95"/>
    <w:rsid w:val="00D353F3"/>
    <w:rsid w:val="00D35670"/>
    <w:rsid w:val="00D3574D"/>
    <w:rsid w:val="00D357A7"/>
    <w:rsid w:val="00D35A48"/>
    <w:rsid w:val="00D35D5B"/>
    <w:rsid w:val="00D36270"/>
    <w:rsid w:val="00D367E0"/>
    <w:rsid w:val="00D370D2"/>
    <w:rsid w:val="00D3717A"/>
    <w:rsid w:val="00D37470"/>
    <w:rsid w:val="00D37C7B"/>
    <w:rsid w:val="00D410DA"/>
    <w:rsid w:val="00D41AF9"/>
    <w:rsid w:val="00D41FCE"/>
    <w:rsid w:val="00D43003"/>
    <w:rsid w:val="00D442D0"/>
    <w:rsid w:val="00D44331"/>
    <w:rsid w:val="00D448E0"/>
    <w:rsid w:val="00D44E12"/>
    <w:rsid w:val="00D45F4C"/>
    <w:rsid w:val="00D45F86"/>
    <w:rsid w:val="00D467E2"/>
    <w:rsid w:val="00D46A80"/>
    <w:rsid w:val="00D47086"/>
    <w:rsid w:val="00D47D87"/>
    <w:rsid w:val="00D50BFF"/>
    <w:rsid w:val="00D50C8A"/>
    <w:rsid w:val="00D510C2"/>
    <w:rsid w:val="00D512B1"/>
    <w:rsid w:val="00D51718"/>
    <w:rsid w:val="00D5248C"/>
    <w:rsid w:val="00D52752"/>
    <w:rsid w:val="00D52839"/>
    <w:rsid w:val="00D5367A"/>
    <w:rsid w:val="00D53A32"/>
    <w:rsid w:val="00D53BFA"/>
    <w:rsid w:val="00D54386"/>
    <w:rsid w:val="00D54B7A"/>
    <w:rsid w:val="00D54DB9"/>
    <w:rsid w:val="00D54F76"/>
    <w:rsid w:val="00D55459"/>
    <w:rsid w:val="00D55500"/>
    <w:rsid w:val="00D556A6"/>
    <w:rsid w:val="00D55868"/>
    <w:rsid w:val="00D55A73"/>
    <w:rsid w:val="00D56087"/>
    <w:rsid w:val="00D56779"/>
    <w:rsid w:val="00D60DEC"/>
    <w:rsid w:val="00D6109D"/>
    <w:rsid w:val="00D6144E"/>
    <w:rsid w:val="00D6204D"/>
    <w:rsid w:val="00D64516"/>
    <w:rsid w:val="00D64D4E"/>
    <w:rsid w:val="00D65800"/>
    <w:rsid w:val="00D66DFE"/>
    <w:rsid w:val="00D6753E"/>
    <w:rsid w:val="00D702B6"/>
    <w:rsid w:val="00D70455"/>
    <w:rsid w:val="00D744E6"/>
    <w:rsid w:val="00D74533"/>
    <w:rsid w:val="00D74E3E"/>
    <w:rsid w:val="00D7610B"/>
    <w:rsid w:val="00D76272"/>
    <w:rsid w:val="00D778FD"/>
    <w:rsid w:val="00D80D68"/>
    <w:rsid w:val="00D813F6"/>
    <w:rsid w:val="00D815B1"/>
    <w:rsid w:val="00D81B4B"/>
    <w:rsid w:val="00D82655"/>
    <w:rsid w:val="00D82871"/>
    <w:rsid w:val="00D84A5A"/>
    <w:rsid w:val="00D85A6D"/>
    <w:rsid w:val="00D85DAE"/>
    <w:rsid w:val="00D86013"/>
    <w:rsid w:val="00D8771D"/>
    <w:rsid w:val="00D91969"/>
    <w:rsid w:val="00D91A9F"/>
    <w:rsid w:val="00D9233A"/>
    <w:rsid w:val="00D929B9"/>
    <w:rsid w:val="00D931AA"/>
    <w:rsid w:val="00D9325E"/>
    <w:rsid w:val="00D9382A"/>
    <w:rsid w:val="00D94EF6"/>
    <w:rsid w:val="00D9503B"/>
    <w:rsid w:val="00D95514"/>
    <w:rsid w:val="00D95E12"/>
    <w:rsid w:val="00D96B39"/>
    <w:rsid w:val="00D9733E"/>
    <w:rsid w:val="00D97568"/>
    <w:rsid w:val="00D975F5"/>
    <w:rsid w:val="00DA00C6"/>
    <w:rsid w:val="00DA00F5"/>
    <w:rsid w:val="00DA0937"/>
    <w:rsid w:val="00DA218D"/>
    <w:rsid w:val="00DA24F4"/>
    <w:rsid w:val="00DA2593"/>
    <w:rsid w:val="00DA26A2"/>
    <w:rsid w:val="00DA2D24"/>
    <w:rsid w:val="00DA30E9"/>
    <w:rsid w:val="00DA35E1"/>
    <w:rsid w:val="00DA373B"/>
    <w:rsid w:val="00DA37B6"/>
    <w:rsid w:val="00DA43DD"/>
    <w:rsid w:val="00DA5A22"/>
    <w:rsid w:val="00DA5A96"/>
    <w:rsid w:val="00DA5F78"/>
    <w:rsid w:val="00DA7F2F"/>
    <w:rsid w:val="00DB0585"/>
    <w:rsid w:val="00DB0C30"/>
    <w:rsid w:val="00DB22D9"/>
    <w:rsid w:val="00DB341C"/>
    <w:rsid w:val="00DB3B74"/>
    <w:rsid w:val="00DB3E05"/>
    <w:rsid w:val="00DB421E"/>
    <w:rsid w:val="00DB45AC"/>
    <w:rsid w:val="00DB4D00"/>
    <w:rsid w:val="00DB50A2"/>
    <w:rsid w:val="00DB56F4"/>
    <w:rsid w:val="00DB5834"/>
    <w:rsid w:val="00DB5CDD"/>
    <w:rsid w:val="00DB682E"/>
    <w:rsid w:val="00DB712E"/>
    <w:rsid w:val="00DB7334"/>
    <w:rsid w:val="00DB7515"/>
    <w:rsid w:val="00DC00AD"/>
    <w:rsid w:val="00DC0210"/>
    <w:rsid w:val="00DC0642"/>
    <w:rsid w:val="00DC0CE4"/>
    <w:rsid w:val="00DC0D89"/>
    <w:rsid w:val="00DC167C"/>
    <w:rsid w:val="00DC1836"/>
    <w:rsid w:val="00DC261D"/>
    <w:rsid w:val="00DC2DA3"/>
    <w:rsid w:val="00DC3D5D"/>
    <w:rsid w:val="00DC3FAF"/>
    <w:rsid w:val="00DC5BAB"/>
    <w:rsid w:val="00DC66AF"/>
    <w:rsid w:val="00DC784E"/>
    <w:rsid w:val="00DC7B61"/>
    <w:rsid w:val="00DC7D26"/>
    <w:rsid w:val="00DC7EF3"/>
    <w:rsid w:val="00DD0340"/>
    <w:rsid w:val="00DD06BE"/>
    <w:rsid w:val="00DD16F3"/>
    <w:rsid w:val="00DD34E9"/>
    <w:rsid w:val="00DD429C"/>
    <w:rsid w:val="00DD4DAF"/>
    <w:rsid w:val="00DD69CC"/>
    <w:rsid w:val="00DD7909"/>
    <w:rsid w:val="00DE1762"/>
    <w:rsid w:val="00DE20E5"/>
    <w:rsid w:val="00DE2458"/>
    <w:rsid w:val="00DE2C97"/>
    <w:rsid w:val="00DE39CE"/>
    <w:rsid w:val="00DE42AB"/>
    <w:rsid w:val="00DE46C6"/>
    <w:rsid w:val="00DE483E"/>
    <w:rsid w:val="00DE4BB7"/>
    <w:rsid w:val="00DE50BD"/>
    <w:rsid w:val="00DE6C4C"/>
    <w:rsid w:val="00DE71BD"/>
    <w:rsid w:val="00DE7656"/>
    <w:rsid w:val="00DE76B0"/>
    <w:rsid w:val="00DE76BB"/>
    <w:rsid w:val="00DE7C7A"/>
    <w:rsid w:val="00DF0001"/>
    <w:rsid w:val="00DF13C6"/>
    <w:rsid w:val="00DF16AF"/>
    <w:rsid w:val="00DF1BDF"/>
    <w:rsid w:val="00DF20E6"/>
    <w:rsid w:val="00DF24B0"/>
    <w:rsid w:val="00DF29B7"/>
    <w:rsid w:val="00DF332F"/>
    <w:rsid w:val="00DF3D60"/>
    <w:rsid w:val="00DF3FAC"/>
    <w:rsid w:val="00DF4357"/>
    <w:rsid w:val="00DF43AD"/>
    <w:rsid w:val="00DF45C0"/>
    <w:rsid w:val="00DF5197"/>
    <w:rsid w:val="00DF6144"/>
    <w:rsid w:val="00DF6996"/>
    <w:rsid w:val="00DF735B"/>
    <w:rsid w:val="00E00180"/>
    <w:rsid w:val="00E0065D"/>
    <w:rsid w:val="00E00A22"/>
    <w:rsid w:val="00E00BBA"/>
    <w:rsid w:val="00E00D45"/>
    <w:rsid w:val="00E01854"/>
    <w:rsid w:val="00E01AF0"/>
    <w:rsid w:val="00E0206D"/>
    <w:rsid w:val="00E020FA"/>
    <w:rsid w:val="00E026A9"/>
    <w:rsid w:val="00E03139"/>
    <w:rsid w:val="00E03582"/>
    <w:rsid w:val="00E03F1F"/>
    <w:rsid w:val="00E04524"/>
    <w:rsid w:val="00E04A64"/>
    <w:rsid w:val="00E04D8F"/>
    <w:rsid w:val="00E0556B"/>
    <w:rsid w:val="00E05590"/>
    <w:rsid w:val="00E05BE5"/>
    <w:rsid w:val="00E05BE8"/>
    <w:rsid w:val="00E05FB3"/>
    <w:rsid w:val="00E07496"/>
    <w:rsid w:val="00E0778E"/>
    <w:rsid w:val="00E07BF5"/>
    <w:rsid w:val="00E10271"/>
    <w:rsid w:val="00E10926"/>
    <w:rsid w:val="00E10B14"/>
    <w:rsid w:val="00E10F06"/>
    <w:rsid w:val="00E1154A"/>
    <w:rsid w:val="00E11CB5"/>
    <w:rsid w:val="00E11DF1"/>
    <w:rsid w:val="00E11E9B"/>
    <w:rsid w:val="00E12449"/>
    <w:rsid w:val="00E12D7C"/>
    <w:rsid w:val="00E12ED1"/>
    <w:rsid w:val="00E142AB"/>
    <w:rsid w:val="00E143F4"/>
    <w:rsid w:val="00E151BD"/>
    <w:rsid w:val="00E157C1"/>
    <w:rsid w:val="00E15837"/>
    <w:rsid w:val="00E15E54"/>
    <w:rsid w:val="00E15EDA"/>
    <w:rsid w:val="00E160DE"/>
    <w:rsid w:val="00E161A1"/>
    <w:rsid w:val="00E161BC"/>
    <w:rsid w:val="00E16935"/>
    <w:rsid w:val="00E1709C"/>
    <w:rsid w:val="00E1798A"/>
    <w:rsid w:val="00E17F33"/>
    <w:rsid w:val="00E204C3"/>
    <w:rsid w:val="00E207F6"/>
    <w:rsid w:val="00E21A8E"/>
    <w:rsid w:val="00E21C8D"/>
    <w:rsid w:val="00E21EAE"/>
    <w:rsid w:val="00E24B0B"/>
    <w:rsid w:val="00E24DE2"/>
    <w:rsid w:val="00E251FE"/>
    <w:rsid w:val="00E2552C"/>
    <w:rsid w:val="00E25B73"/>
    <w:rsid w:val="00E265B4"/>
    <w:rsid w:val="00E2674B"/>
    <w:rsid w:val="00E271E9"/>
    <w:rsid w:val="00E27205"/>
    <w:rsid w:val="00E273B8"/>
    <w:rsid w:val="00E2780B"/>
    <w:rsid w:val="00E30518"/>
    <w:rsid w:val="00E30680"/>
    <w:rsid w:val="00E311D6"/>
    <w:rsid w:val="00E314FC"/>
    <w:rsid w:val="00E320B5"/>
    <w:rsid w:val="00E322E7"/>
    <w:rsid w:val="00E324AA"/>
    <w:rsid w:val="00E337E9"/>
    <w:rsid w:val="00E33F8F"/>
    <w:rsid w:val="00E3401A"/>
    <w:rsid w:val="00E349CD"/>
    <w:rsid w:val="00E34DB9"/>
    <w:rsid w:val="00E36EBD"/>
    <w:rsid w:val="00E3701D"/>
    <w:rsid w:val="00E37D42"/>
    <w:rsid w:val="00E4024D"/>
    <w:rsid w:val="00E406BB"/>
    <w:rsid w:val="00E4088C"/>
    <w:rsid w:val="00E40DB5"/>
    <w:rsid w:val="00E40F44"/>
    <w:rsid w:val="00E41119"/>
    <w:rsid w:val="00E41631"/>
    <w:rsid w:val="00E41707"/>
    <w:rsid w:val="00E42744"/>
    <w:rsid w:val="00E42CE7"/>
    <w:rsid w:val="00E42EBA"/>
    <w:rsid w:val="00E43A43"/>
    <w:rsid w:val="00E43C66"/>
    <w:rsid w:val="00E43DD8"/>
    <w:rsid w:val="00E43E22"/>
    <w:rsid w:val="00E45498"/>
    <w:rsid w:val="00E456E4"/>
    <w:rsid w:val="00E47429"/>
    <w:rsid w:val="00E47A7B"/>
    <w:rsid w:val="00E503C5"/>
    <w:rsid w:val="00E50DE4"/>
    <w:rsid w:val="00E50EFD"/>
    <w:rsid w:val="00E512A3"/>
    <w:rsid w:val="00E51454"/>
    <w:rsid w:val="00E515BD"/>
    <w:rsid w:val="00E533D9"/>
    <w:rsid w:val="00E5356B"/>
    <w:rsid w:val="00E552D7"/>
    <w:rsid w:val="00E6025B"/>
    <w:rsid w:val="00E61CDB"/>
    <w:rsid w:val="00E62691"/>
    <w:rsid w:val="00E62D93"/>
    <w:rsid w:val="00E63750"/>
    <w:rsid w:val="00E63CF0"/>
    <w:rsid w:val="00E64CBE"/>
    <w:rsid w:val="00E65C14"/>
    <w:rsid w:val="00E662BB"/>
    <w:rsid w:val="00E668E3"/>
    <w:rsid w:val="00E669FB"/>
    <w:rsid w:val="00E6746D"/>
    <w:rsid w:val="00E67D9B"/>
    <w:rsid w:val="00E70049"/>
    <w:rsid w:val="00E7155F"/>
    <w:rsid w:val="00E71F9F"/>
    <w:rsid w:val="00E72417"/>
    <w:rsid w:val="00E72D92"/>
    <w:rsid w:val="00E73E17"/>
    <w:rsid w:val="00E73EB7"/>
    <w:rsid w:val="00E73FFA"/>
    <w:rsid w:val="00E745E4"/>
    <w:rsid w:val="00E74BA6"/>
    <w:rsid w:val="00E7589E"/>
    <w:rsid w:val="00E75F28"/>
    <w:rsid w:val="00E75FF3"/>
    <w:rsid w:val="00E76928"/>
    <w:rsid w:val="00E77016"/>
    <w:rsid w:val="00E77C1C"/>
    <w:rsid w:val="00E80777"/>
    <w:rsid w:val="00E807C9"/>
    <w:rsid w:val="00E82332"/>
    <w:rsid w:val="00E8313F"/>
    <w:rsid w:val="00E834EE"/>
    <w:rsid w:val="00E836D6"/>
    <w:rsid w:val="00E842AF"/>
    <w:rsid w:val="00E842E7"/>
    <w:rsid w:val="00E84576"/>
    <w:rsid w:val="00E845E2"/>
    <w:rsid w:val="00E854A9"/>
    <w:rsid w:val="00E85B2E"/>
    <w:rsid w:val="00E85C23"/>
    <w:rsid w:val="00E8697D"/>
    <w:rsid w:val="00E86B23"/>
    <w:rsid w:val="00E86E18"/>
    <w:rsid w:val="00E87012"/>
    <w:rsid w:val="00E90A6C"/>
    <w:rsid w:val="00E90DCF"/>
    <w:rsid w:val="00E91010"/>
    <w:rsid w:val="00E9103F"/>
    <w:rsid w:val="00E91B04"/>
    <w:rsid w:val="00E91B64"/>
    <w:rsid w:val="00E91B69"/>
    <w:rsid w:val="00E93FE2"/>
    <w:rsid w:val="00E94DC1"/>
    <w:rsid w:val="00E953DB"/>
    <w:rsid w:val="00E96E62"/>
    <w:rsid w:val="00E96EA4"/>
    <w:rsid w:val="00E96F97"/>
    <w:rsid w:val="00E97BDB"/>
    <w:rsid w:val="00EA0B36"/>
    <w:rsid w:val="00EA1621"/>
    <w:rsid w:val="00EA1EFC"/>
    <w:rsid w:val="00EA26F8"/>
    <w:rsid w:val="00EA2A54"/>
    <w:rsid w:val="00EA2B63"/>
    <w:rsid w:val="00EA33F4"/>
    <w:rsid w:val="00EA341E"/>
    <w:rsid w:val="00EA3B6C"/>
    <w:rsid w:val="00EA5DE8"/>
    <w:rsid w:val="00EA6108"/>
    <w:rsid w:val="00EA6A94"/>
    <w:rsid w:val="00EA7BB3"/>
    <w:rsid w:val="00EB078E"/>
    <w:rsid w:val="00EB09D8"/>
    <w:rsid w:val="00EB1B78"/>
    <w:rsid w:val="00EB2A03"/>
    <w:rsid w:val="00EB38BF"/>
    <w:rsid w:val="00EB3E89"/>
    <w:rsid w:val="00EB3FB3"/>
    <w:rsid w:val="00EB45EB"/>
    <w:rsid w:val="00EB477F"/>
    <w:rsid w:val="00EB4864"/>
    <w:rsid w:val="00EB5C85"/>
    <w:rsid w:val="00EB633B"/>
    <w:rsid w:val="00EB6858"/>
    <w:rsid w:val="00EB687D"/>
    <w:rsid w:val="00EB69F8"/>
    <w:rsid w:val="00EB7A64"/>
    <w:rsid w:val="00EC1604"/>
    <w:rsid w:val="00EC1F1B"/>
    <w:rsid w:val="00EC2282"/>
    <w:rsid w:val="00EC22B5"/>
    <w:rsid w:val="00EC284E"/>
    <w:rsid w:val="00EC29F9"/>
    <w:rsid w:val="00EC315B"/>
    <w:rsid w:val="00EC4209"/>
    <w:rsid w:val="00EC515B"/>
    <w:rsid w:val="00EC54DB"/>
    <w:rsid w:val="00EC585F"/>
    <w:rsid w:val="00EC61F2"/>
    <w:rsid w:val="00EC6244"/>
    <w:rsid w:val="00EC63F5"/>
    <w:rsid w:val="00EC696F"/>
    <w:rsid w:val="00EC725C"/>
    <w:rsid w:val="00EC7A8F"/>
    <w:rsid w:val="00EC7AC0"/>
    <w:rsid w:val="00ED0D08"/>
    <w:rsid w:val="00ED0EEC"/>
    <w:rsid w:val="00ED0FBD"/>
    <w:rsid w:val="00ED155E"/>
    <w:rsid w:val="00ED1A58"/>
    <w:rsid w:val="00ED39EB"/>
    <w:rsid w:val="00ED438A"/>
    <w:rsid w:val="00ED4E69"/>
    <w:rsid w:val="00ED64C5"/>
    <w:rsid w:val="00ED6914"/>
    <w:rsid w:val="00ED6988"/>
    <w:rsid w:val="00ED6A78"/>
    <w:rsid w:val="00ED77F8"/>
    <w:rsid w:val="00ED7CAE"/>
    <w:rsid w:val="00EE091B"/>
    <w:rsid w:val="00EE1213"/>
    <w:rsid w:val="00EE174C"/>
    <w:rsid w:val="00EE1BCD"/>
    <w:rsid w:val="00EE33CF"/>
    <w:rsid w:val="00EE3DAF"/>
    <w:rsid w:val="00EE3E9F"/>
    <w:rsid w:val="00EE480F"/>
    <w:rsid w:val="00EE4B4F"/>
    <w:rsid w:val="00EE5650"/>
    <w:rsid w:val="00EE64EC"/>
    <w:rsid w:val="00EE6528"/>
    <w:rsid w:val="00EE6D52"/>
    <w:rsid w:val="00EE776A"/>
    <w:rsid w:val="00EE7ECA"/>
    <w:rsid w:val="00EF0C1E"/>
    <w:rsid w:val="00EF0D3A"/>
    <w:rsid w:val="00EF284C"/>
    <w:rsid w:val="00EF2B3D"/>
    <w:rsid w:val="00EF31AF"/>
    <w:rsid w:val="00EF359D"/>
    <w:rsid w:val="00EF3AAC"/>
    <w:rsid w:val="00EF4654"/>
    <w:rsid w:val="00EF4C49"/>
    <w:rsid w:val="00EF4E35"/>
    <w:rsid w:val="00EF5131"/>
    <w:rsid w:val="00EF5237"/>
    <w:rsid w:val="00EF5E19"/>
    <w:rsid w:val="00EF6500"/>
    <w:rsid w:val="00EF7314"/>
    <w:rsid w:val="00EF7D18"/>
    <w:rsid w:val="00F00531"/>
    <w:rsid w:val="00F008D8"/>
    <w:rsid w:val="00F00D22"/>
    <w:rsid w:val="00F01B9C"/>
    <w:rsid w:val="00F01C80"/>
    <w:rsid w:val="00F028DE"/>
    <w:rsid w:val="00F02D34"/>
    <w:rsid w:val="00F03471"/>
    <w:rsid w:val="00F03979"/>
    <w:rsid w:val="00F04019"/>
    <w:rsid w:val="00F04207"/>
    <w:rsid w:val="00F0596D"/>
    <w:rsid w:val="00F05B4E"/>
    <w:rsid w:val="00F0654E"/>
    <w:rsid w:val="00F06638"/>
    <w:rsid w:val="00F06A7D"/>
    <w:rsid w:val="00F0738E"/>
    <w:rsid w:val="00F07A8D"/>
    <w:rsid w:val="00F100EC"/>
    <w:rsid w:val="00F10990"/>
    <w:rsid w:val="00F114F0"/>
    <w:rsid w:val="00F11CA0"/>
    <w:rsid w:val="00F126AE"/>
    <w:rsid w:val="00F12887"/>
    <w:rsid w:val="00F12B2B"/>
    <w:rsid w:val="00F13477"/>
    <w:rsid w:val="00F13A76"/>
    <w:rsid w:val="00F13F43"/>
    <w:rsid w:val="00F146A8"/>
    <w:rsid w:val="00F15CBE"/>
    <w:rsid w:val="00F15F93"/>
    <w:rsid w:val="00F16561"/>
    <w:rsid w:val="00F16D36"/>
    <w:rsid w:val="00F20961"/>
    <w:rsid w:val="00F20B8C"/>
    <w:rsid w:val="00F216DB"/>
    <w:rsid w:val="00F21DD0"/>
    <w:rsid w:val="00F21F7D"/>
    <w:rsid w:val="00F224FE"/>
    <w:rsid w:val="00F225EB"/>
    <w:rsid w:val="00F22CC8"/>
    <w:rsid w:val="00F239B0"/>
    <w:rsid w:val="00F23BDD"/>
    <w:rsid w:val="00F23CF5"/>
    <w:rsid w:val="00F24CEA"/>
    <w:rsid w:val="00F24FDC"/>
    <w:rsid w:val="00F2528B"/>
    <w:rsid w:val="00F25770"/>
    <w:rsid w:val="00F25BE9"/>
    <w:rsid w:val="00F26247"/>
    <w:rsid w:val="00F265D7"/>
    <w:rsid w:val="00F26C00"/>
    <w:rsid w:val="00F27FF7"/>
    <w:rsid w:val="00F301D2"/>
    <w:rsid w:val="00F31668"/>
    <w:rsid w:val="00F32325"/>
    <w:rsid w:val="00F32336"/>
    <w:rsid w:val="00F32A02"/>
    <w:rsid w:val="00F33561"/>
    <w:rsid w:val="00F341CC"/>
    <w:rsid w:val="00F35DD1"/>
    <w:rsid w:val="00F35F28"/>
    <w:rsid w:val="00F35F3C"/>
    <w:rsid w:val="00F3634D"/>
    <w:rsid w:val="00F370B6"/>
    <w:rsid w:val="00F4151D"/>
    <w:rsid w:val="00F41F4A"/>
    <w:rsid w:val="00F42130"/>
    <w:rsid w:val="00F423AE"/>
    <w:rsid w:val="00F4266C"/>
    <w:rsid w:val="00F427AC"/>
    <w:rsid w:val="00F42B28"/>
    <w:rsid w:val="00F43182"/>
    <w:rsid w:val="00F44FA8"/>
    <w:rsid w:val="00F45525"/>
    <w:rsid w:val="00F457F8"/>
    <w:rsid w:val="00F45DA6"/>
    <w:rsid w:val="00F45E1B"/>
    <w:rsid w:val="00F461D8"/>
    <w:rsid w:val="00F46F79"/>
    <w:rsid w:val="00F475AD"/>
    <w:rsid w:val="00F4764D"/>
    <w:rsid w:val="00F47C5E"/>
    <w:rsid w:val="00F50034"/>
    <w:rsid w:val="00F50981"/>
    <w:rsid w:val="00F51273"/>
    <w:rsid w:val="00F528E5"/>
    <w:rsid w:val="00F5327C"/>
    <w:rsid w:val="00F53E95"/>
    <w:rsid w:val="00F53F4A"/>
    <w:rsid w:val="00F5404E"/>
    <w:rsid w:val="00F543EA"/>
    <w:rsid w:val="00F54ECC"/>
    <w:rsid w:val="00F54F16"/>
    <w:rsid w:val="00F5519E"/>
    <w:rsid w:val="00F5531B"/>
    <w:rsid w:val="00F555F9"/>
    <w:rsid w:val="00F55698"/>
    <w:rsid w:val="00F55830"/>
    <w:rsid w:val="00F55D32"/>
    <w:rsid w:val="00F565C2"/>
    <w:rsid w:val="00F56672"/>
    <w:rsid w:val="00F5752B"/>
    <w:rsid w:val="00F575C6"/>
    <w:rsid w:val="00F60E2C"/>
    <w:rsid w:val="00F61A26"/>
    <w:rsid w:val="00F62015"/>
    <w:rsid w:val="00F62177"/>
    <w:rsid w:val="00F625D7"/>
    <w:rsid w:val="00F63252"/>
    <w:rsid w:val="00F645CD"/>
    <w:rsid w:val="00F65B64"/>
    <w:rsid w:val="00F66353"/>
    <w:rsid w:val="00F6637C"/>
    <w:rsid w:val="00F663DA"/>
    <w:rsid w:val="00F6682E"/>
    <w:rsid w:val="00F670DC"/>
    <w:rsid w:val="00F70001"/>
    <w:rsid w:val="00F7156F"/>
    <w:rsid w:val="00F72A6B"/>
    <w:rsid w:val="00F732FB"/>
    <w:rsid w:val="00F739F4"/>
    <w:rsid w:val="00F73EFE"/>
    <w:rsid w:val="00F74AAA"/>
    <w:rsid w:val="00F74EE2"/>
    <w:rsid w:val="00F7510C"/>
    <w:rsid w:val="00F7591E"/>
    <w:rsid w:val="00F75A55"/>
    <w:rsid w:val="00F764E5"/>
    <w:rsid w:val="00F7669F"/>
    <w:rsid w:val="00F768F7"/>
    <w:rsid w:val="00F77EBC"/>
    <w:rsid w:val="00F80017"/>
    <w:rsid w:val="00F80850"/>
    <w:rsid w:val="00F80946"/>
    <w:rsid w:val="00F8108D"/>
    <w:rsid w:val="00F811A4"/>
    <w:rsid w:val="00F81901"/>
    <w:rsid w:val="00F81BA1"/>
    <w:rsid w:val="00F81F95"/>
    <w:rsid w:val="00F82884"/>
    <w:rsid w:val="00F8328A"/>
    <w:rsid w:val="00F84712"/>
    <w:rsid w:val="00F84D42"/>
    <w:rsid w:val="00F859F9"/>
    <w:rsid w:val="00F85CDC"/>
    <w:rsid w:val="00F85F87"/>
    <w:rsid w:val="00F86677"/>
    <w:rsid w:val="00F868A4"/>
    <w:rsid w:val="00F8744A"/>
    <w:rsid w:val="00F87BDA"/>
    <w:rsid w:val="00F87CA1"/>
    <w:rsid w:val="00F9085A"/>
    <w:rsid w:val="00F90E49"/>
    <w:rsid w:val="00F91629"/>
    <w:rsid w:val="00F91837"/>
    <w:rsid w:val="00F92492"/>
    <w:rsid w:val="00F92ABA"/>
    <w:rsid w:val="00F945C1"/>
    <w:rsid w:val="00F94A9E"/>
    <w:rsid w:val="00F94B48"/>
    <w:rsid w:val="00F950FD"/>
    <w:rsid w:val="00F9540A"/>
    <w:rsid w:val="00F95B2C"/>
    <w:rsid w:val="00F95CFA"/>
    <w:rsid w:val="00F95FC5"/>
    <w:rsid w:val="00F96B68"/>
    <w:rsid w:val="00F96D8F"/>
    <w:rsid w:val="00F97DAE"/>
    <w:rsid w:val="00FA0236"/>
    <w:rsid w:val="00FA2EF4"/>
    <w:rsid w:val="00FA3876"/>
    <w:rsid w:val="00FA3D6C"/>
    <w:rsid w:val="00FA42D2"/>
    <w:rsid w:val="00FA4708"/>
    <w:rsid w:val="00FA4882"/>
    <w:rsid w:val="00FA50A6"/>
    <w:rsid w:val="00FA512C"/>
    <w:rsid w:val="00FA5673"/>
    <w:rsid w:val="00FA643C"/>
    <w:rsid w:val="00FA7331"/>
    <w:rsid w:val="00FA794C"/>
    <w:rsid w:val="00FB0098"/>
    <w:rsid w:val="00FB1674"/>
    <w:rsid w:val="00FB17B5"/>
    <w:rsid w:val="00FB18E6"/>
    <w:rsid w:val="00FB1AB8"/>
    <w:rsid w:val="00FB1B35"/>
    <w:rsid w:val="00FB36BA"/>
    <w:rsid w:val="00FB3842"/>
    <w:rsid w:val="00FB3968"/>
    <w:rsid w:val="00FB3A1F"/>
    <w:rsid w:val="00FB3BD7"/>
    <w:rsid w:val="00FB447E"/>
    <w:rsid w:val="00FB4B83"/>
    <w:rsid w:val="00FB4DA0"/>
    <w:rsid w:val="00FB4F6D"/>
    <w:rsid w:val="00FB5490"/>
    <w:rsid w:val="00FB55AB"/>
    <w:rsid w:val="00FB5888"/>
    <w:rsid w:val="00FB6364"/>
    <w:rsid w:val="00FB6B0D"/>
    <w:rsid w:val="00FB76A7"/>
    <w:rsid w:val="00FC0087"/>
    <w:rsid w:val="00FC1B4F"/>
    <w:rsid w:val="00FC1CD9"/>
    <w:rsid w:val="00FC23B7"/>
    <w:rsid w:val="00FC2F91"/>
    <w:rsid w:val="00FC308E"/>
    <w:rsid w:val="00FC3421"/>
    <w:rsid w:val="00FC3E0A"/>
    <w:rsid w:val="00FC4027"/>
    <w:rsid w:val="00FC4BB7"/>
    <w:rsid w:val="00FC5410"/>
    <w:rsid w:val="00FC543A"/>
    <w:rsid w:val="00FC57C3"/>
    <w:rsid w:val="00FC5D6A"/>
    <w:rsid w:val="00FC64F9"/>
    <w:rsid w:val="00FC6A4A"/>
    <w:rsid w:val="00FC784E"/>
    <w:rsid w:val="00FC7F4C"/>
    <w:rsid w:val="00FD040C"/>
    <w:rsid w:val="00FD0CA6"/>
    <w:rsid w:val="00FD13DC"/>
    <w:rsid w:val="00FD1509"/>
    <w:rsid w:val="00FD1C2D"/>
    <w:rsid w:val="00FD1DF9"/>
    <w:rsid w:val="00FD1E91"/>
    <w:rsid w:val="00FD21AB"/>
    <w:rsid w:val="00FD2395"/>
    <w:rsid w:val="00FD28E5"/>
    <w:rsid w:val="00FD2FD9"/>
    <w:rsid w:val="00FD4167"/>
    <w:rsid w:val="00FD41BF"/>
    <w:rsid w:val="00FD52CB"/>
    <w:rsid w:val="00FD6256"/>
    <w:rsid w:val="00FD6CE9"/>
    <w:rsid w:val="00FD7712"/>
    <w:rsid w:val="00FD7EFF"/>
    <w:rsid w:val="00FE055F"/>
    <w:rsid w:val="00FE0F1B"/>
    <w:rsid w:val="00FE174F"/>
    <w:rsid w:val="00FE17BA"/>
    <w:rsid w:val="00FE194D"/>
    <w:rsid w:val="00FE217B"/>
    <w:rsid w:val="00FE2F2A"/>
    <w:rsid w:val="00FE2F57"/>
    <w:rsid w:val="00FE330E"/>
    <w:rsid w:val="00FE4937"/>
    <w:rsid w:val="00FE4E7C"/>
    <w:rsid w:val="00FE5B37"/>
    <w:rsid w:val="00FE5FB5"/>
    <w:rsid w:val="00FE6238"/>
    <w:rsid w:val="00FE6F08"/>
    <w:rsid w:val="00FE7076"/>
    <w:rsid w:val="00FE7DC8"/>
    <w:rsid w:val="00FF0CC8"/>
    <w:rsid w:val="00FF0CDA"/>
    <w:rsid w:val="00FF0FD6"/>
    <w:rsid w:val="00FF12CF"/>
    <w:rsid w:val="00FF1491"/>
    <w:rsid w:val="00FF19FA"/>
    <w:rsid w:val="00FF2139"/>
    <w:rsid w:val="00FF23C8"/>
    <w:rsid w:val="00FF2F13"/>
    <w:rsid w:val="00FF4598"/>
    <w:rsid w:val="00FF47C6"/>
    <w:rsid w:val="00FF4B77"/>
    <w:rsid w:val="00FF60EA"/>
    <w:rsid w:val="00FF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9FC913B-E6B0-413C-96F4-C4144EFB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55A8"/>
  </w:style>
  <w:style w:type="paragraph" w:styleId="1">
    <w:name w:val="heading 1"/>
    <w:basedOn w:val="a"/>
    <w:next w:val="a"/>
    <w:link w:val="10"/>
    <w:qFormat/>
    <w:pPr>
      <w:keepNext/>
      <w:jc w:val="center"/>
      <w:outlineLvl w:val="0"/>
    </w:pPr>
    <w:rPr>
      <w:rFonts w:eastAsia="Arial Unicode MS"/>
      <w:b/>
      <w:sz w:val="24"/>
      <w:lang w:val="x-none" w:eastAsia="x-none"/>
    </w:rPr>
  </w:style>
  <w:style w:type="paragraph" w:styleId="2">
    <w:name w:val="heading 2"/>
    <w:basedOn w:val="a"/>
    <w:next w:val="a"/>
    <w:link w:val="20"/>
    <w:qFormat/>
    <w:pPr>
      <w:keepNext/>
      <w:spacing w:before="240"/>
      <w:jc w:val="center"/>
      <w:outlineLvl w:val="1"/>
    </w:pPr>
    <w:rPr>
      <w:rFonts w:eastAsia="Arial Unicode MS"/>
      <w:b/>
      <w:lang w:val="x-none" w:eastAsia="x-none"/>
    </w:rPr>
  </w:style>
  <w:style w:type="paragraph" w:styleId="3">
    <w:name w:val="heading 3"/>
    <w:basedOn w:val="a"/>
    <w:next w:val="a"/>
    <w:qFormat/>
    <w:pPr>
      <w:keepNext/>
      <w:outlineLvl w:val="2"/>
    </w:pPr>
    <w:rPr>
      <w:sz w:val="24"/>
    </w:rPr>
  </w:style>
  <w:style w:type="paragraph" w:styleId="4">
    <w:name w:val="heading 4"/>
    <w:basedOn w:val="a"/>
    <w:next w:val="a"/>
    <w:qFormat/>
    <w:pPr>
      <w:keepNext/>
      <w:spacing w:line="360" w:lineRule="auto"/>
      <w:ind w:firstLine="5670"/>
      <w:outlineLvl w:val="3"/>
    </w:pPr>
    <w:rPr>
      <w:b/>
      <w:sz w:val="24"/>
      <w:u w:val="single"/>
    </w:rPr>
  </w:style>
  <w:style w:type="paragraph" w:styleId="5">
    <w:name w:val="heading 5"/>
    <w:basedOn w:val="a"/>
    <w:next w:val="a"/>
    <w:link w:val="50"/>
    <w:qFormat/>
    <w:pPr>
      <w:keepNext/>
      <w:spacing w:line="360" w:lineRule="auto"/>
      <w:ind w:left="4253"/>
      <w:outlineLvl w:val="4"/>
    </w:pPr>
    <w:rPr>
      <w:b/>
      <w:bCs/>
      <w:sz w:val="28"/>
      <w:lang w:val="x-none" w:eastAsia="x-none"/>
    </w:rPr>
  </w:style>
  <w:style w:type="paragraph" w:styleId="6">
    <w:name w:val="heading 6"/>
    <w:basedOn w:val="a"/>
    <w:next w:val="a"/>
    <w:link w:val="60"/>
    <w:qFormat/>
    <w:pPr>
      <w:keepNext/>
      <w:outlineLvl w:val="5"/>
    </w:pPr>
    <w:rPr>
      <w:sz w:val="28"/>
      <w:lang w:val="x-none" w:eastAsia="x-none"/>
    </w:rPr>
  </w:style>
  <w:style w:type="paragraph" w:styleId="7">
    <w:name w:val="heading 7"/>
    <w:basedOn w:val="a"/>
    <w:next w:val="a"/>
    <w:qFormat/>
    <w:pPr>
      <w:keepNex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a5">
    <w:name w:val="footer"/>
    <w:basedOn w:val="a"/>
    <w:link w:val="a6"/>
    <w:uiPriority w:val="99"/>
    <w:pPr>
      <w:tabs>
        <w:tab w:val="center" w:pos="4153"/>
        <w:tab w:val="right" w:pos="8306"/>
      </w:tabs>
    </w:pPr>
  </w:style>
  <w:style w:type="paragraph" w:styleId="a7">
    <w:name w:val="Body Text Indent"/>
    <w:basedOn w:val="a"/>
    <w:pPr>
      <w:ind w:firstLine="284"/>
      <w:jc w:val="both"/>
    </w:pPr>
  </w:style>
  <w:style w:type="paragraph" w:styleId="21">
    <w:name w:val="Body Text Indent 2"/>
    <w:basedOn w:val="a"/>
    <w:link w:val="22"/>
    <w:pPr>
      <w:ind w:firstLine="426"/>
      <w:jc w:val="both"/>
    </w:pPr>
  </w:style>
  <w:style w:type="paragraph" w:styleId="23">
    <w:name w:val="Body Text 2"/>
    <w:basedOn w:val="a"/>
    <w:link w:val="24"/>
    <w:pPr>
      <w:ind w:right="708"/>
      <w:jc w:val="both"/>
    </w:pPr>
  </w:style>
  <w:style w:type="paragraph" w:styleId="30">
    <w:name w:val="Body Text Indent 3"/>
    <w:basedOn w:val="a"/>
    <w:link w:val="31"/>
    <w:pPr>
      <w:ind w:left="3135"/>
      <w:jc w:val="both"/>
    </w:pPr>
    <w:rPr>
      <w:b/>
      <w:lang w:val="x-none" w:eastAsia="x-none"/>
    </w:rPr>
  </w:style>
  <w:style w:type="paragraph" w:styleId="a8">
    <w:name w:val="Normal Indent"/>
    <w:basedOn w:val="a"/>
    <w:pPr>
      <w:ind w:left="720"/>
    </w:pPr>
  </w:style>
  <w:style w:type="character" w:styleId="a9">
    <w:name w:val="page number"/>
    <w:basedOn w:val="a0"/>
  </w:style>
  <w:style w:type="character" w:styleId="aa">
    <w:name w:val="Hyperlink"/>
    <w:rsid w:val="00B17A6B"/>
    <w:rPr>
      <w:color w:val="0000FF"/>
      <w:u w:val="single"/>
    </w:rPr>
  </w:style>
  <w:style w:type="paragraph" w:styleId="ab">
    <w:name w:val="header"/>
    <w:basedOn w:val="a"/>
    <w:link w:val="ac"/>
    <w:rsid w:val="001550A7"/>
    <w:pPr>
      <w:tabs>
        <w:tab w:val="center" w:pos="4677"/>
        <w:tab w:val="right" w:pos="9355"/>
      </w:tabs>
    </w:pPr>
  </w:style>
  <w:style w:type="character" w:customStyle="1" w:styleId="ac">
    <w:name w:val="Верхний колонтитул Знак"/>
    <w:basedOn w:val="a0"/>
    <w:link w:val="ab"/>
    <w:rsid w:val="001550A7"/>
  </w:style>
  <w:style w:type="character" w:customStyle="1" w:styleId="a6">
    <w:name w:val="Нижний колонтитул Знак"/>
    <w:basedOn w:val="a0"/>
    <w:link w:val="a5"/>
    <w:uiPriority w:val="99"/>
    <w:rsid w:val="001550A7"/>
  </w:style>
  <w:style w:type="character" w:customStyle="1" w:styleId="10">
    <w:name w:val="Заголовок 1 Знак"/>
    <w:link w:val="1"/>
    <w:rsid w:val="001C0BFD"/>
    <w:rPr>
      <w:rFonts w:eastAsia="Arial Unicode MS"/>
      <w:b/>
      <w:sz w:val="24"/>
    </w:rPr>
  </w:style>
  <w:style w:type="character" w:customStyle="1" w:styleId="20">
    <w:name w:val="Заголовок 2 Знак"/>
    <w:link w:val="2"/>
    <w:rsid w:val="00FB5490"/>
    <w:rPr>
      <w:rFonts w:eastAsia="Arial Unicode MS"/>
      <w:b/>
    </w:rPr>
  </w:style>
  <w:style w:type="character" w:customStyle="1" w:styleId="a4">
    <w:name w:val="Основной текст Знак"/>
    <w:basedOn w:val="a0"/>
    <w:link w:val="a3"/>
    <w:rsid w:val="00FB5490"/>
  </w:style>
  <w:style w:type="character" w:customStyle="1" w:styleId="22">
    <w:name w:val="Основной текст с отступом 2 Знак"/>
    <w:basedOn w:val="a0"/>
    <w:link w:val="21"/>
    <w:rsid w:val="00FB5490"/>
  </w:style>
  <w:style w:type="character" w:customStyle="1" w:styleId="24">
    <w:name w:val="Основной текст 2 Знак"/>
    <w:basedOn w:val="a0"/>
    <w:link w:val="23"/>
    <w:rsid w:val="00FB5490"/>
  </w:style>
  <w:style w:type="character" w:customStyle="1" w:styleId="31">
    <w:name w:val="Основной текст с отступом 3 Знак"/>
    <w:link w:val="30"/>
    <w:rsid w:val="00FB5490"/>
    <w:rPr>
      <w:b/>
    </w:rPr>
  </w:style>
  <w:style w:type="table" w:styleId="ad">
    <w:name w:val="Table Grid"/>
    <w:basedOn w:val="a1"/>
    <w:rsid w:val="00E7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DF13C6"/>
    <w:rPr>
      <w:rFonts w:ascii="Segoe UI" w:hAnsi="Segoe UI"/>
      <w:sz w:val="18"/>
      <w:szCs w:val="18"/>
      <w:lang w:val="x-none" w:eastAsia="x-none"/>
    </w:rPr>
  </w:style>
  <w:style w:type="character" w:customStyle="1" w:styleId="af">
    <w:name w:val="Текст выноски Знак"/>
    <w:link w:val="ae"/>
    <w:rsid w:val="00DF13C6"/>
    <w:rPr>
      <w:rFonts w:ascii="Segoe UI" w:hAnsi="Segoe UI" w:cs="Segoe UI"/>
      <w:sz w:val="18"/>
      <w:szCs w:val="18"/>
    </w:rPr>
  </w:style>
  <w:style w:type="character" w:customStyle="1" w:styleId="50">
    <w:name w:val="Заголовок 5 Знак"/>
    <w:link w:val="5"/>
    <w:rsid w:val="00DF13C6"/>
    <w:rPr>
      <w:b/>
      <w:bCs/>
      <w:sz w:val="28"/>
    </w:rPr>
  </w:style>
  <w:style w:type="character" w:customStyle="1" w:styleId="60">
    <w:name w:val="Заголовок 6 Знак"/>
    <w:link w:val="6"/>
    <w:rsid w:val="00DF13C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6445">
      <w:bodyDiv w:val="1"/>
      <w:marLeft w:val="0"/>
      <w:marRight w:val="0"/>
      <w:marTop w:val="0"/>
      <w:marBottom w:val="0"/>
      <w:divBdr>
        <w:top w:val="none" w:sz="0" w:space="0" w:color="auto"/>
        <w:left w:val="none" w:sz="0" w:space="0" w:color="auto"/>
        <w:bottom w:val="none" w:sz="0" w:space="0" w:color="auto"/>
        <w:right w:val="none" w:sz="0" w:space="0" w:color="auto"/>
      </w:divBdr>
    </w:div>
    <w:div w:id="748499605">
      <w:bodyDiv w:val="1"/>
      <w:marLeft w:val="0"/>
      <w:marRight w:val="0"/>
      <w:marTop w:val="0"/>
      <w:marBottom w:val="0"/>
      <w:divBdr>
        <w:top w:val="none" w:sz="0" w:space="0" w:color="auto"/>
        <w:left w:val="none" w:sz="0" w:space="0" w:color="auto"/>
        <w:bottom w:val="none" w:sz="0" w:space="0" w:color="auto"/>
        <w:right w:val="none" w:sz="0" w:space="0" w:color="auto"/>
      </w:divBdr>
    </w:div>
    <w:div w:id="1494108562">
      <w:bodyDiv w:val="1"/>
      <w:marLeft w:val="0"/>
      <w:marRight w:val="0"/>
      <w:marTop w:val="0"/>
      <w:marBottom w:val="0"/>
      <w:divBdr>
        <w:top w:val="none" w:sz="0" w:space="0" w:color="auto"/>
        <w:left w:val="none" w:sz="0" w:space="0" w:color="auto"/>
        <w:bottom w:val="none" w:sz="0" w:space="0" w:color="auto"/>
        <w:right w:val="none" w:sz="0" w:space="0" w:color="auto"/>
      </w:divBdr>
    </w:div>
    <w:div w:id="16702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mailto:energo@utsn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04200-9C68-40D0-B9F5-BA80891D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5970</Words>
  <Characters>34031</Characters>
  <Application>Microsoft Office Word</Application>
  <DocSecurity>8</DocSecurity>
  <Lines>283</Lines>
  <Paragraphs>79</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 </Company>
  <LinksUpToDate>false</LinksUpToDate>
  <CharactersWithSpaces>39922</CharactersWithSpaces>
  <SharedDoc>false</SharedDoc>
  <HLinks>
    <vt:vector size="6" baseType="variant">
      <vt:variant>
        <vt:i4>262203</vt:i4>
      </vt:variant>
      <vt:variant>
        <vt:i4>3</vt:i4>
      </vt:variant>
      <vt:variant>
        <vt:i4>0</vt:i4>
      </vt:variant>
      <vt:variant>
        <vt:i4>5</vt:i4>
      </vt:variant>
      <vt:variant>
        <vt:lpwstr>mailto:energo@utsnv.ru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Anna U. Zarin</dc:creator>
  <cp:keywords/>
  <cp:lastModifiedBy>Трифонова Ольга Дмитриевна</cp:lastModifiedBy>
  <cp:revision>6</cp:revision>
  <cp:lastPrinted>2023-04-12T11:39:00Z</cp:lastPrinted>
  <dcterms:created xsi:type="dcterms:W3CDTF">2023-04-12T10:04:00Z</dcterms:created>
  <dcterms:modified xsi:type="dcterms:W3CDTF">2023-04-27T10:15:00Z</dcterms:modified>
</cp:coreProperties>
</file>