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375" w:rsidRDefault="000C5F23">
      <w:pPr>
        <w:rPr>
          <w:rFonts w:ascii="Arial" w:hAnsi="Arial" w:cs="Arial"/>
          <w:b/>
        </w:rPr>
      </w:pPr>
      <w:bookmarkStart w:id="0" w:name="_GoBack"/>
      <w:bookmarkEnd w:id="0"/>
      <w:r w:rsidRPr="000C5F23">
        <w:rPr>
          <w:rFonts w:ascii="Arial" w:hAnsi="Arial" w:cs="Arial"/>
          <w:b/>
        </w:rPr>
        <w:t>Форма 2.2 Информация о величинах тарифов на питьевую воду (питьевое водоснабжение)</w:t>
      </w:r>
    </w:p>
    <w:p w:rsidR="00575CAA" w:rsidRDefault="00575CAA">
      <w:pPr>
        <w:rPr>
          <w:rFonts w:ascii="Arial" w:hAnsi="Arial" w:cs="Arial"/>
          <w:b/>
        </w:rPr>
      </w:pP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1162"/>
        <w:gridCol w:w="1959"/>
        <w:gridCol w:w="1640"/>
        <w:gridCol w:w="201"/>
        <w:gridCol w:w="1065"/>
        <w:gridCol w:w="84"/>
        <w:gridCol w:w="1345"/>
        <w:gridCol w:w="1256"/>
        <w:gridCol w:w="37"/>
        <w:gridCol w:w="1290"/>
      </w:tblGrid>
      <w:tr w:rsidR="000C5F23" w:rsidTr="0012741E">
        <w:tc>
          <w:tcPr>
            <w:tcW w:w="9917" w:type="dxa"/>
            <w:gridSpan w:val="10"/>
          </w:tcPr>
          <w:p w:rsidR="000C5F23" w:rsidRPr="000D71BC" w:rsidRDefault="00575CAA" w:rsidP="00575C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71BC">
              <w:rPr>
                <w:rFonts w:ascii="Arial" w:hAnsi="Arial" w:cs="Arial"/>
                <w:sz w:val="20"/>
                <w:szCs w:val="20"/>
              </w:rPr>
              <w:t>Параметры формы</w:t>
            </w:r>
          </w:p>
        </w:tc>
      </w:tr>
      <w:tr w:rsidR="000D71BC" w:rsidTr="006948B1">
        <w:tblPrEx>
          <w:tblLook w:val="0000" w:firstRow="0" w:lastRow="0" w:firstColumn="0" w:lastColumn="0" w:noHBand="0" w:noVBand="0"/>
        </w:tblPrEx>
        <w:trPr>
          <w:trHeight w:val="30"/>
        </w:trPr>
        <w:tc>
          <w:tcPr>
            <w:tcW w:w="1162" w:type="dxa"/>
            <w:vMerge w:val="restart"/>
          </w:tcPr>
          <w:p w:rsidR="001B3CCE" w:rsidRPr="000D71BC" w:rsidRDefault="001B3CCE" w:rsidP="000C5F23">
            <w:pPr>
              <w:rPr>
                <w:rFonts w:ascii="Arial" w:hAnsi="Arial" w:cs="Arial"/>
                <w:sz w:val="20"/>
                <w:szCs w:val="20"/>
              </w:rPr>
            </w:pPr>
          </w:p>
          <w:p w:rsidR="001B3CCE" w:rsidRPr="000D71BC" w:rsidRDefault="001B3CCE" w:rsidP="000C5F23">
            <w:pPr>
              <w:rPr>
                <w:rFonts w:ascii="Arial" w:hAnsi="Arial" w:cs="Arial"/>
                <w:sz w:val="20"/>
                <w:szCs w:val="20"/>
              </w:rPr>
            </w:pPr>
            <w:r w:rsidRPr="000D71BC">
              <w:rPr>
                <w:rFonts w:ascii="Arial" w:hAnsi="Arial" w:cs="Arial"/>
                <w:sz w:val="20"/>
                <w:szCs w:val="20"/>
              </w:rPr>
              <w:t>№ п/п</w:t>
            </w:r>
          </w:p>
        </w:tc>
        <w:tc>
          <w:tcPr>
            <w:tcW w:w="1959" w:type="dxa"/>
            <w:vMerge w:val="restart"/>
          </w:tcPr>
          <w:p w:rsidR="001B3CCE" w:rsidRPr="000D71BC" w:rsidRDefault="001B3CCE" w:rsidP="000C5F23">
            <w:pPr>
              <w:rPr>
                <w:rFonts w:ascii="Arial" w:hAnsi="Arial" w:cs="Arial"/>
                <w:sz w:val="20"/>
                <w:szCs w:val="20"/>
              </w:rPr>
            </w:pPr>
          </w:p>
          <w:p w:rsidR="001B3CCE" w:rsidRPr="000D71BC" w:rsidRDefault="001B3CCE" w:rsidP="000C5F23">
            <w:pPr>
              <w:rPr>
                <w:rFonts w:ascii="Arial" w:hAnsi="Arial" w:cs="Arial"/>
                <w:sz w:val="20"/>
                <w:szCs w:val="20"/>
              </w:rPr>
            </w:pPr>
            <w:r w:rsidRPr="000D71BC">
              <w:rPr>
                <w:rFonts w:ascii="Arial" w:hAnsi="Arial" w:cs="Arial"/>
                <w:sz w:val="20"/>
                <w:szCs w:val="20"/>
              </w:rPr>
              <w:t>Параметр дифференциации тарифа</w:t>
            </w:r>
          </w:p>
        </w:tc>
        <w:tc>
          <w:tcPr>
            <w:tcW w:w="6796" w:type="dxa"/>
            <w:gridSpan w:val="8"/>
          </w:tcPr>
          <w:p w:rsidR="001B3CCE" w:rsidRPr="000D71BC" w:rsidRDefault="001B3CCE" w:rsidP="00575C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71BC">
              <w:rPr>
                <w:rFonts w:ascii="Arial" w:hAnsi="Arial" w:cs="Arial"/>
                <w:sz w:val="20"/>
                <w:szCs w:val="20"/>
              </w:rPr>
              <w:t>Период действия тарифа</w:t>
            </w:r>
          </w:p>
        </w:tc>
      </w:tr>
      <w:tr w:rsidR="0012741E" w:rsidTr="006948B1">
        <w:tblPrEx>
          <w:tblLook w:val="0000" w:firstRow="0" w:lastRow="0" w:firstColumn="0" w:lastColumn="0" w:noHBand="0" w:noVBand="0"/>
        </w:tblPrEx>
        <w:trPr>
          <w:trHeight w:val="30"/>
        </w:trPr>
        <w:tc>
          <w:tcPr>
            <w:tcW w:w="1162" w:type="dxa"/>
            <w:vMerge/>
          </w:tcPr>
          <w:p w:rsidR="001B3CCE" w:rsidRPr="00575CAA" w:rsidRDefault="001B3CCE" w:rsidP="000C5F23">
            <w:pPr>
              <w:rPr>
                <w:rFonts w:ascii="Arial" w:hAnsi="Arial" w:cs="Arial"/>
              </w:rPr>
            </w:pPr>
          </w:p>
        </w:tc>
        <w:tc>
          <w:tcPr>
            <w:tcW w:w="1959" w:type="dxa"/>
            <w:vMerge/>
          </w:tcPr>
          <w:p w:rsidR="001B3CCE" w:rsidRPr="00575CAA" w:rsidRDefault="001B3CCE" w:rsidP="000C5F23">
            <w:pPr>
              <w:rPr>
                <w:rFonts w:ascii="Arial" w:hAnsi="Arial" w:cs="Arial"/>
              </w:rPr>
            </w:pPr>
          </w:p>
        </w:tc>
        <w:tc>
          <w:tcPr>
            <w:tcW w:w="1841" w:type="dxa"/>
            <w:gridSpan w:val="2"/>
          </w:tcPr>
          <w:p w:rsidR="001B3CCE" w:rsidRPr="000D71BC" w:rsidRDefault="001B3CCE" w:rsidP="000C5F2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D71BC">
              <w:rPr>
                <w:rFonts w:ascii="Arial" w:hAnsi="Arial" w:cs="Arial"/>
                <w:sz w:val="20"/>
                <w:szCs w:val="20"/>
              </w:rPr>
              <w:t>Одноставочный</w:t>
            </w:r>
            <w:proofErr w:type="spellEnd"/>
            <w:r w:rsidRPr="000D71BC">
              <w:rPr>
                <w:rFonts w:ascii="Arial" w:hAnsi="Arial" w:cs="Arial"/>
                <w:sz w:val="20"/>
                <w:szCs w:val="20"/>
              </w:rPr>
              <w:t xml:space="preserve"> тариф</w:t>
            </w:r>
          </w:p>
        </w:tc>
        <w:tc>
          <w:tcPr>
            <w:tcW w:w="2372" w:type="dxa"/>
            <w:gridSpan w:val="3"/>
          </w:tcPr>
          <w:p w:rsidR="001B3CCE" w:rsidRPr="000D71BC" w:rsidRDefault="001B3CCE" w:rsidP="000D71BC">
            <w:pPr>
              <w:ind w:left="-16" w:firstLine="16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D71BC">
              <w:rPr>
                <w:rFonts w:ascii="Arial" w:hAnsi="Arial" w:cs="Arial"/>
                <w:sz w:val="20"/>
                <w:szCs w:val="20"/>
              </w:rPr>
              <w:t>Двухставочный</w:t>
            </w:r>
            <w:proofErr w:type="spellEnd"/>
            <w:r w:rsidRPr="000D71BC">
              <w:rPr>
                <w:rFonts w:ascii="Arial" w:hAnsi="Arial" w:cs="Arial"/>
                <w:sz w:val="20"/>
                <w:szCs w:val="20"/>
              </w:rPr>
              <w:t xml:space="preserve"> тариф</w:t>
            </w:r>
          </w:p>
        </w:tc>
        <w:tc>
          <w:tcPr>
            <w:tcW w:w="2583" w:type="dxa"/>
            <w:gridSpan w:val="3"/>
          </w:tcPr>
          <w:p w:rsidR="001B3CCE" w:rsidRPr="000D71BC" w:rsidRDefault="001B3CCE" w:rsidP="000C5F23">
            <w:pPr>
              <w:rPr>
                <w:rFonts w:ascii="Arial" w:hAnsi="Arial" w:cs="Arial"/>
                <w:sz w:val="20"/>
                <w:szCs w:val="20"/>
              </w:rPr>
            </w:pPr>
            <w:r w:rsidRPr="000D71BC">
              <w:rPr>
                <w:rFonts w:ascii="Arial" w:hAnsi="Arial" w:cs="Arial"/>
                <w:sz w:val="20"/>
                <w:szCs w:val="20"/>
              </w:rPr>
              <w:t>Период действия</w:t>
            </w:r>
          </w:p>
        </w:tc>
      </w:tr>
      <w:tr w:rsidR="0012741E" w:rsidTr="006948B1">
        <w:tblPrEx>
          <w:tblLook w:val="0000" w:firstRow="0" w:lastRow="0" w:firstColumn="0" w:lastColumn="0" w:noHBand="0" w:noVBand="0"/>
        </w:tblPrEx>
        <w:trPr>
          <w:trHeight w:val="30"/>
        </w:trPr>
        <w:tc>
          <w:tcPr>
            <w:tcW w:w="1162" w:type="dxa"/>
            <w:vMerge/>
          </w:tcPr>
          <w:p w:rsidR="001B3CCE" w:rsidRPr="00575CAA" w:rsidRDefault="001B3CCE" w:rsidP="000C5F23">
            <w:pPr>
              <w:rPr>
                <w:rFonts w:ascii="Arial" w:hAnsi="Arial" w:cs="Arial"/>
              </w:rPr>
            </w:pPr>
          </w:p>
        </w:tc>
        <w:tc>
          <w:tcPr>
            <w:tcW w:w="1959" w:type="dxa"/>
            <w:vMerge/>
          </w:tcPr>
          <w:p w:rsidR="001B3CCE" w:rsidRPr="00575CAA" w:rsidRDefault="001B3CCE" w:rsidP="000C5F23">
            <w:pPr>
              <w:rPr>
                <w:rFonts w:ascii="Arial" w:hAnsi="Arial" w:cs="Arial"/>
              </w:rPr>
            </w:pPr>
          </w:p>
        </w:tc>
        <w:tc>
          <w:tcPr>
            <w:tcW w:w="1841" w:type="dxa"/>
            <w:gridSpan w:val="2"/>
          </w:tcPr>
          <w:p w:rsidR="001B3CCE" w:rsidRPr="000D71BC" w:rsidRDefault="001B3CCE" w:rsidP="000C5F2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D71BC">
              <w:rPr>
                <w:rFonts w:ascii="Arial" w:hAnsi="Arial" w:cs="Arial"/>
                <w:sz w:val="20"/>
                <w:szCs w:val="20"/>
              </w:rPr>
              <w:t>Одноставочный</w:t>
            </w:r>
            <w:proofErr w:type="spellEnd"/>
            <w:r w:rsidRPr="000D71BC">
              <w:rPr>
                <w:rFonts w:ascii="Arial" w:hAnsi="Arial" w:cs="Arial"/>
                <w:sz w:val="20"/>
                <w:szCs w:val="20"/>
              </w:rPr>
              <w:t xml:space="preserve"> тариф, руб./</w:t>
            </w:r>
            <w:proofErr w:type="spellStart"/>
            <w:r w:rsidRPr="000D71BC">
              <w:rPr>
                <w:rFonts w:ascii="Arial" w:hAnsi="Arial" w:cs="Arial"/>
                <w:sz w:val="20"/>
                <w:szCs w:val="20"/>
              </w:rPr>
              <w:t>куб.м</w:t>
            </w:r>
            <w:proofErr w:type="spellEnd"/>
          </w:p>
        </w:tc>
        <w:tc>
          <w:tcPr>
            <w:tcW w:w="1027" w:type="dxa"/>
            <w:gridSpan w:val="2"/>
          </w:tcPr>
          <w:p w:rsidR="001B3CCE" w:rsidRPr="000D71BC" w:rsidRDefault="001B3CCE" w:rsidP="000C5F23">
            <w:pPr>
              <w:rPr>
                <w:rFonts w:ascii="Arial" w:hAnsi="Arial" w:cs="Arial"/>
                <w:sz w:val="20"/>
                <w:szCs w:val="20"/>
              </w:rPr>
            </w:pPr>
            <w:r w:rsidRPr="000D71BC">
              <w:rPr>
                <w:rFonts w:ascii="Arial" w:hAnsi="Arial" w:cs="Arial"/>
                <w:sz w:val="20"/>
                <w:szCs w:val="20"/>
              </w:rPr>
              <w:t>Ставка за объем поданной воды, руб./</w:t>
            </w:r>
            <w:proofErr w:type="spellStart"/>
            <w:r w:rsidRPr="000D71BC">
              <w:rPr>
                <w:rFonts w:ascii="Arial" w:hAnsi="Arial" w:cs="Arial"/>
                <w:sz w:val="20"/>
                <w:szCs w:val="20"/>
              </w:rPr>
              <w:t>куб.м</w:t>
            </w:r>
            <w:proofErr w:type="spellEnd"/>
          </w:p>
        </w:tc>
        <w:tc>
          <w:tcPr>
            <w:tcW w:w="1345" w:type="dxa"/>
          </w:tcPr>
          <w:p w:rsidR="001B3CCE" w:rsidRPr="000D71BC" w:rsidRDefault="001B3CCE" w:rsidP="000C5F23">
            <w:pPr>
              <w:rPr>
                <w:rFonts w:ascii="Arial" w:hAnsi="Arial" w:cs="Arial"/>
                <w:sz w:val="20"/>
                <w:szCs w:val="20"/>
              </w:rPr>
            </w:pPr>
            <w:r w:rsidRPr="000D71BC">
              <w:rPr>
                <w:rFonts w:ascii="Arial" w:hAnsi="Arial" w:cs="Arial"/>
                <w:sz w:val="20"/>
                <w:szCs w:val="20"/>
              </w:rPr>
              <w:t>Ставка платы за содержание мощности , руб./</w:t>
            </w:r>
            <w:proofErr w:type="spellStart"/>
            <w:r w:rsidRPr="000D71BC">
              <w:rPr>
                <w:rFonts w:ascii="Arial" w:hAnsi="Arial" w:cs="Arial"/>
                <w:sz w:val="20"/>
                <w:szCs w:val="20"/>
              </w:rPr>
              <w:t>куб.м</w:t>
            </w:r>
            <w:proofErr w:type="spellEnd"/>
            <w:r w:rsidRPr="000D71BC">
              <w:rPr>
                <w:rFonts w:ascii="Arial" w:hAnsi="Arial" w:cs="Arial"/>
                <w:sz w:val="20"/>
                <w:szCs w:val="20"/>
              </w:rPr>
              <w:t xml:space="preserve"> в час</w:t>
            </w:r>
          </w:p>
        </w:tc>
        <w:tc>
          <w:tcPr>
            <w:tcW w:w="1256" w:type="dxa"/>
          </w:tcPr>
          <w:p w:rsidR="001B3CCE" w:rsidRPr="000D71BC" w:rsidRDefault="000D71BC" w:rsidP="000C5F23">
            <w:pPr>
              <w:rPr>
                <w:rFonts w:ascii="Arial" w:hAnsi="Arial" w:cs="Arial"/>
                <w:sz w:val="20"/>
                <w:szCs w:val="20"/>
              </w:rPr>
            </w:pPr>
            <w:r w:rsidRPr="000D71BC">
              <w:rPr>
                <w:rFonts w:ascii="Arial" w:hAnsi="Arial" w:cs="Arial"/>
                <w:sz w:val="20"/>
                <w:szCs w:val="20"/>
              </w:rPr>
              <w:t>Дата начала</w:t>
            </w:r>
          </w:p>
        </w:tc>
        <w:tc>
          <w:tcPr>
            <w:tcW w:w="1327" w:type="dxa"/>
            <w:gridSpan w:val="2"/>
          </w:tcPr>
          <w:p w:rsidR="001B3CCE" w:rsidRPr="000D71BC" w:rsidRDefault="000D71BC" w:rsidP="000C5F23">
            <w:pPr>
              <w:rPr>
                <w:rFonts w:ascii="Arial" w:hAnsi="Arial" w:cs="Arial"/>
                <w:sz w:val="20"/>
                <w:szCs w:val="20"/>
              </w:rPr>
            </w:pPr>
            <w:r w:rsidRPr="000D71BC">
              <w:rPr>
                <w:rFonts w:ascii="Arial" w:hAnsi="Arial" w:cs="Arial"/>
                <w:sz w:val="20"/>
                <w:szCs w:val="20"/>
              </w:rPr>
              <w:t>Дата окончания</w:t>
            </w:r>
          </w:p>
        </w:tc>
      </w:tr>
      <w:tr w:rsidR="000D71BC" w:rsidTr="006948B1">
        <w:tblPrEx>
          <w:tblLook w:val="0000" w:firstRow="0" w:lastRow="0" w:firstColumn="0" w:lastColumn="0" w:noHBand="0" w:noVBand="0"/>
        </w:tblPrEx>
        <w:trPr>
          <w:trHeight w:val="30"/>
        </w:trPr>
        <w:tc>
          <w:tcPr>
            <w:tcW w:w="1162" w:type="dxa"/>
          </w:tcPr>
          <w:p w:rsidR="001B3CCE" w:rsidRPr="000D71BC" w:rsidRDefault="001B3CCE" w:rsidP="000C5F23">
            <w:pPr>
              <w:rPr>
                <w:rFonts w:ascii="Arial" w:hAnsi="Arial" w:cs="Arial"/>
                <w:sz w:val="20"/>
                <w:szCs w:val="20"/>
              </w:rPr>
            </w:pPr>
            <w:r w:rsidRPr="000D71B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59" w:type="dxa"/>
          </w:tcPr>
          <w:p w:rsidR="001B3CCE" w:rsidRPr="000D71BC" w:rsidRDefault="001B3CCE" w:rsidP="000C5F23">
            <w:pPr>
              <w:rPr>
                <w:rFonts w:ascii="Arial" w:hAnsi="Arial" w:cs="Arial"/>
                <w:sz w:val="20"/>
                <w:szCs w:val="20"/>
              </w:rPr>
            </w:pPr>
            <w:r w:rsidRPr="000D71BC">
              <w:rPr>
                <w:rFonts w:ascii="Arial" w:hAnsi="Arial" w:cs="Arial"/>
                <w:sz w:val="20"/>
                <w:szCs w:val="20"/>
              </w:rPr>
              <w:t>Наименование тарифа</w:t>
            </w:r>
          </w:p>
        </w:tc>
        <w:tc>
          <w:tcPr>
            <w:tcW w:w="6796" w:type="dxa"/>
            <w:gridSpan w:val="8"/>
          </w:tcPr>
          <w:p w:rsidR="001B3CCE" w:rsidRPr="000D71BC" w:rsidRDefault="001B3CCE" w:rsidP="000C5F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71BC" w:rsidTr="006948B1">
        <w:tblPrEx>
          <w:tblLook w:val="0000" w:firstRow="0" w:lastRow="0" w:firstColumn="0" w:lastColumn="0" w:noHBand="0" w:noVBand="0"/>
        </w:tblPrEx>
        <w:trPr>
          <w:trHeight w:val="30"/>
        </w:trPr>
        <w:tc>
          <w:tcPr>
            <w:tcW w:w="1162" w:type="dxa"/>
          </w:tcPr>
          <w:p w:rsidR="001B3CCE" w:rsidRPr="000D71BC" w:rsidRDefault="001B3CCE" w:rsidP="000C5F23">
            <w:pPr>
              <w:rPr>
                <w:rFonts w:ascii="Arial" w:hAnsi="Arial" w:cs="Arial"/>
                <w:sz w:val="20"/>
                <w:szCs w:val="20"/>
              </w:rPr>
            </w:pPr>
            <w:r w:rsidRPr="000D71BC"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1959" w:type="dxa"/>
          </w:tcPr>
          <w:p w:rsidR="001B3CCE" w:rsidRPr="000D71BC" w:rsidRDefault="001B3CCE" w:rsidP="000C5F23">
            <w:pPr>
              <w:rPr>
                <w:rFonts w:ascii="Arial" w:hAnsi="Arial" w:cs="Arial"/>
                <w:sz w:val="20"/>
                <w:szCs w:val="20"/>
              </w:rPr>
            </w:pPr>
            <w:r w:rsidRPr="000D71BC">
              <w:rPr>
                <w:rFonts w:ascii="Arial" w:hAnsi="Arial" w:cs="Arial"/>
                <w:sz w:val="20"/>
                <w:szCs w:val="20"/>
              </w:rPr>
              <w:t>Территория действия тарифа</w:t>
            </w:r>
          </w:p>
        </w:tc>
        <w:tc>
          <w:tcPr>
            <w:tcW w:w="6796" w:type="dxa"/>
            <w:gridSpan w:val="8"/>
          </w:tcPr>
          <w:p w:rsidR="001B3CCE" w:rsidRPr="000D71BC" w:rsidRDefault="001B3CCE" w:rsidP="000C5F23">
            <w:pPr>
              <w:rPr>
                <w:rFonts w:ascii="Arial" w:hAnsi="Arial" w:cs="Arial"/>
                <w:sz w:val="20"/>
                <w:szCs w:val="20"/>
              </w:rPr>
            </w:pPr>
            <w:r w:rsidRPr="000D71BC">
              <w:rPr>
                <w:rFonts w:ascii="Arial" w:hAnsi="Arial" w:cs="Arial"/>
                <w:sz w:val="20"/>
                <w:szCs w:val="20"/>
              </w:rPr>
              <w:t>город Радужный  Ханты-Мансийский автономный округ-Югра</w:t>
            </w:r>
          </w:p>
        </w:tc>
      </w:tr>
      <w:tr w:rsidR="000D71BC" w:rsidTr="006948B1">
        <w:tblPrEx>
          <w:tblLook w:val="0000" w:firstRow="0" w:lastRow="0" w:firstColumn="0" w:lastColumn="0" w:noHBand="0" w:noVBand="0"/>
        </w:tblPrEx>
        <w:trPr>
          <w:trHeight w:val="30"/>
        </w:trPr>
        <w:tc>
          <w:tcPr>
            <w:tcW w:w="1162" w:type="dxa"/>
          </w:tcPr>
          <w:p w:rsidR="001B3CCE" w:rsidRPr="000D71BC" w:rsidRDefault="001B3CCE" w:rsidP="000C5F23">
            <w:pPr>
              <w:rPr>
                <w:rFonts w:ascii="Arial" w:hAnsi="Arial" w:cs="Arial"/>
                <w:sz w:val="20"/>
                <w:szCs w:val="20"/>
              </w:rPr>
            </w:pPr>
            <w:r w:rsidRPr="000D71BC">
              <w:rPr>
                <w:rFonts w:ascii="Arial" w:hAnsi="Arial" w:cs="Arial"/>
                <w:sz w:val="20"/>
                <w:szCs w:val="20"/>
              </w:rPr>
              <w:t>1.1.1</w:t>
            </w:r>
          </w:p>
        </w:tc>
        <w:tc>
          <w:tcPr>
            <w:tcW w:w="1959" w:type="dxa"/>
          </w:tcPr>
          <w:p w:rsidR="001B3CCE" w:rsidRPr="000D71BC" w:rsidRDefault="001B3CCE" w:rsidP="000C5F23">
            <w:pPr>
              <w:rPr>
                <w:rFonts w:ascii="Arial" w:hAnsi="Arial" w:cs="Arial"/>
                <w:sz w:val="20"/>
                <w:szCs w:val="20"/>
              </w:rPr>
            </w:pPr>
            <w:r w:rsidRPr="000D71BC">
              <w:rPr>
                <w:rFonts w:ascii="Arial" w:hAnsi="Arial" w:cs="Arial"/>
                <w:sz w:val="20"/>
                <w:szCs w:val="20"/>
              </w:rPr>
              <w:t>Наименование централизованной системы холодного водоснабжения</w:t>
            </w:r>
          </w:p>
        </w:tc>
        <w:tc>
          <w:tcPr>
            <w:tcW w:w="6796" w:type="dxa"/>
            <w:gridSpan w:val="8"/>
          </w:tcPr>
          <w:p w:rsidR="001B3CCE" w:rsidRPr="000D71BC" w:rsidRDefault="001B3CCE" w:rsidP="000C5F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71BC" w:rsidTr="006948B1">
        <w:tblPrEx>
          <w:tblLook w:val="0000" w:firstRow="0" w:lastRow="0" w:firstColumn="0" w:lastColumn="0" w:noHBand="0" w:noVBand="0"/>
        </w:tblPrEx>
        <w:trPr>
          <w:trHeight w:val="30"/>
        </w:trPr>
        <w:tc>
          <w:tcPr>
            <w:tcW w:w="1162" w:type="dxa"/>
          </w:tcPr>
          <w:p w:rsidR="001B3CCE" w:rsidRPr="000D71BC" w:rsidRDefault="001B3CCE" w:rsidP="000C5F23">
            <w:pPr>
              <w:rPr>
                <w:rFonts w:ascii="Arial" w:hAnsi="Arial" w:cs="Arial"/>
                <w:sz w:val="20"/>
                <w:szCs w:val="20"/>
              </w:rPr>
            </w:pPr>
            <w:r w:rsidRPr="000D71BC">
              <w:rPr>
                <w:rFonts w:ascii="Arial" w:hAnsi="Arial" w:cs="Arial"/>
                <w:sz w:val="20"/>
                <w:szCs w:val="20"/>
              </w:rPr>
              <w:t>1.1.1.1</w:t>
            </w:r>
          </w:p>
        </w:tc>
        <w:tc>
          <w:tcPr>
            <w:tcW w:w="1959" w:type="dxa"/>
          </w:tcPr>
          <w:p w:rsidR="001B3CCE" w:rsidRPr="000D71BC" w:rsidRDefault="001B3CCE" w:rsidP="000C5F23">
            <w:pPr>
              <w:rPr>
                <w:rFonts w:ascii="Arial" w:hAnsi="Arial" w:cs="Arial"/>
                <w:sz w:val="20"/>
                <w:szCs w:val="20"/>
              </w:rPr>
            </w:pPr>
            <w:r w:rsidRPr="000D71BC">
              <w:rPr>
                <w:rFonts w:ascii="Arial" w:hAnsi="Arial" w:cs="Arial"/>
                <w:sz w:val="20"/>
                <w:szCs w:val="20"/>
              </w:rPr>
              <w:t>Наименование признака дифференциации</w:t>
            </w:r>
          </w:p>
        </w:tc>
        <w:tc>
          <w:tcPr>
            <w:tcW w:w="6796" w:type="dxa"/>
            <w:gridSpan w:val="8"/>
          </w:tcPr>
          <w:p w:rsidR="000D71BC" w:rsidRDefault="000D71BC" w:rsidP="000D71BC">
            <w:pPr>
              <w:ind w:left="-209"/>
              <w:rPr>
                <w:rFonts w:ascii="Arial" w:hAnsi="Arial" w:cs="Arial"/>
                <w:sz w:val="20"/>
                <w:szCs w:val="20"/>
              </w:rPr>
            </w:pPr>
          </w:p>
          <w:p w:rsidR="001B3CCE" w:rsidRPr="000D71BC" w:rsidRDefault="001B3CCE" w:rsidP="000D71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741E" w:rsidTr="006948B1">
        <w:tblPrEx>
          <w:tblLook w:val="0000" w:firstRow="0" w:lastRow="0" w:firstColumn="0" w:lastColumn="0" w:noHBand="0" w:noVBand="0"/>
        </w:tblPrEx>
        <w:trPr>
          <w:trHeight w:val="30"/>
        </w:trPr>
        <w:tc>
          <w:tcPr>
            <w:tcW w:w="1162" w:type="dxa"/>
            <w:vMerge w:val="restart"/>
          </w:tcPr>
          <w:p w:rsidR="0012741E" w:rsidRDefault="0012741E" w:rsidP="000C5F23">
            <w:pPr>
              <w:rPr>
                <w:rFonts w:ascii="Arial" w:hAnsi="Arial" w:cs="Arial"/>
                <w:sz w:val="20"/>
                <w:szCs w:val="20"/>
              </w:rPr>
            </w:pPr>
          </w:p>
          <w:p w:rsidR="0012741E" w:rsidRDefault="0012741E" w:rsidP="000C5F23">
            <w:pPr>
              <w:rPr>
                <w:rFonts w:ascii="Arial" w:hAnsi="Arial" w:cs="Arial"/>
                <w:sz w:val="20"/>
                <w:szCs w:val="20"/>
              </w:rPr>
            </w:pPr>
          </w:p>
          <w:p w:rsidR="0012741E" w:rsidRDefault="0012741E" w:rsidP="000C5F23">
            <w:pPr>
              <w:rPr>
                <w:rFonts w:ascii="Arial" w:hAnsi="Arial" w:cs="Arial"/>
                <w:sz w:val="20"/>
                <w:szCs w:val="20"/>
              </w:rPr>
            </w:pPr>
          </w:p>
          <w:p w:rsidR="0012741E" w:rsidRPr="000D71BC" w:rsidRDefault="0012741E" w:rsidP="000C5F23">
            <w:pPr>
              <w:rPr>
                <w:rFonts w:ascii="Arial" w:hAnsi="Arial" w:cs="Arial"/>
                <w:sz w:val="20"/>
                <w:szCs w:val="20"/>
              </w:rPr>
            </w:pPr>
            <w:r w:rsidRPr="000D71BC">
              <w:rPr>
                <w:rFonts w:ascii="Arial" w:hAnsi="Arial" w:cs="Arial"/>
                <w:sz w:val="20"/>
                <w:szCs w:val="20"/>
              </w:rPr>
              <w:t>1.1.1.1.1</w:t>
            </w:r>
          </w:p>
          <w:p w:rsidR="0012741E" w:rsidRPr="000D71BC" w:rsidRDefault="0012741E" w:rsidP="000C5F23">
            <w:pPr>
              <w:rPr>
                <w:rFonts w:ascii="Arial" w:hAnsi="Arial" w:cs="Arial"/>
                <w:sz w:val="20"/>
                <w:szCs w:val="20"/>
              </w:rPr>
            </w:pPr>
          </w:p>
          <w:p w:rsidR="0012741E" w:rsidRPr="000D71BC" w:rsidRDefault="0012741E" w:rsidP="000C5F23">
            <w:pPr>
              <w:rPr>
                <w:rFonts w:ascii="Arial" w:hAnsi="Arial" w:cs="Arial"/>
                <w:sz w:val="20"/>
                <w:szCs w:val="20"/>
              </w:rPr>
            </w:pPr>
          </w:p>
          <w:p w:rsidR="0012741E" w:rsidRPr="000D71BC" w:rsidRDefault="0012741E" w:rsidP="000C5F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9" w:type="dxa"/>
          </w:tcPr>
          <w:p w:rsidR="0012741E" w:rsidRPr="000D71BC" w:rsidRDefault="0012741E" w:rsidP="000C5F23">
            <w:pPr>
              <w:rPr>
                <w:rFonts w:ascii="Arial" w:hAnsi="Arial" w:cs="Arial"/>
                <w:sz w:val="20"/>
                <w:szCs w:val="20"/>
              </w:rPr>
            </w:pPr>
            <w:r w:rsidRPr="000D71BC">
              <w:rPr>
                <w:rFonts w:ascii="Arial" w:hAnsi="Arial" w:cs="Arial"/>
                <w:sz w:val="20"/>
                <w:szCs w:val="20"/>
              </w:rPr>
              <w:t>Группа потребителей</w:t>
            </w:r>
          </w:p>
        </w:tc>
        <w:tc>
          <w:tcPr>
            <w:tcW w:w="1640" w:type="dxa"/>
          </w:tcPr>
          <w:p w:rsidR="0012741E" w:rsidRPr="000D71BC" w:rsidRDefault="0012741E" w:rsidP="000C5F23">
            <w:pPr>
              <w:rPr>
                <w:rFonts w:ascii="Arial" w:hAnsi="Arial" w:cs="Arial"/>
                <w:sz w:val="20"/>
                <w:szCs w:val="20"/>
              </w:rPr>
            </w:pPr>
            <w:r w:rsidRPr="000D71BC">
              <w:rPr>
                <w:rFonts w:ascii="Arial" w:hAnsi="Arial" w:cs="Arial"/>
                <w:sz w:val="20"/>
                <w:szCs w:val="20"/>
              </w:rPr>
              <w:t>Для прочих потребителей – 53,83 руб. без НДС</w:t>
            </w:r>
          </w:p>
        </w:tc>
        <w:tc>
          <w:tcPr>
            <w:tcW w:w="1149" w:type="dxa"/>
            <w:gridSpan w:val="2"/>
          </w:tcPr>
          <w:p w:rsidR="0012741E" w:rsidRPr="000D71BC" w:rsidRDefault="0012741E" w:rsidP="000C5F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4" w:type="dxa"/>
            <w:gridSpan w:val="2"/>
          </w:tcPr>
          <w:p w:rsidR="0012741E" w:rsidRPr="000D71BC" w:rsidRDefault="0012741E" w:rsidP="000C5F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3" w:type="dxa"/>
            <w:gridSpan w:val="2"/>
          </w:tcPr>
          <w:p w:rsidR="0012741E" w:rsidRPr="000D71BC" w:rsidRDefault="0012741E" w:rsidP="00127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71BC">
              <w:rPr>
                <w:rFonts w:ascii="Arial" w:hAnsi="Arial" w:cs="Arial"/>
                <w:sz w:val="20"/>
                <w:szCs w:val="20"/>
              </w:rPr>
              <w:t xml:space="preserve"> 01.01.2019г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</w:tc>
        <w:tc>
          <w:tcPr>
            <w:tcW w:w="1290" w:type="dxa"/>
          </w:tcPr>
          <w:p w:rsidR="0012741E" w:rsidRDefault="0012741E" w:rsidP="00127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2741E" w:rsidRPr="000D71BC" w:rsidRDefault="0012741E" w:rsidP="00127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30.06.2019г</w:t>
            </w:r>
          </w:p>
        </w:tc>
      </w:tr>
      <w:tr w:rsidR="0012741E" w:rsidTr="006948B1">
        <w:tblPrEx>
          <w:tblLook w:val="0000" w:firstRow="0" w:lastRow="0" w:firstColumn="0" w:lastColumn="0" w:noHBand="0" w:noVBand="0"/>
        </w:tblPrEx>
        <w:trPr>
          <w:trHeight w:val="30"/>
        </w:trPr>
        <w:tc>
          <w:tcPr>
            <w:tcW w:w="1162" w:type="dxa"/>
            <w:vMerge/>
          </w:tcPr>
          <w:p w:rsidR="0012741E" w:rsidRPr="000D71BC" w:rsidRDefault="0012741E" w:rsidP="000C5F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9" w:type="dxa"/>
          </w:tcPr>
          <w:p w:rsidR="0012741E" w:rsidRPr="000D71BC" w:rsidRDefault="0012741E" w:rsidP="000C5F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0" w:type="dxa"/>
          </w:tcPr>
          <w:p w:rsidR="0012741E" w:rsidRPr="000D71BC" w:rsidRDefault="0012741E" w:rsidP="0012741E">
            <w:pPr>
              <w:rPr>
                <w:rFonts w:ascii="Arial" w:hAnsi="Arial" w:cs="Arial"/>
                <w:sz w:val="20"/>
                <w:szCs w:val="20"/>
              </w:rPr>
            </w:pPr>
            <w:r w:rsidRPr="0012741E">
              <w:rPr>
                <w:rFonts w:ascii="Arial" w:hAnsi="Arial" w:cs="Arial"/>
                <w:sz w:val="20"/>
                <w:szCs w:val="20"/>
              </w:rPr>
              <w:t>Для населения – 64,60 руб. с НДС</w:t>
            </w:r>
          </w:p>
        </w:tc>
        <w:tc>
          <w:tcPr>
            <w:tcW w:w="1149" w:type="dxa"/>
            <w:gridSpan w:val="2"/>
          </w:tcPr>
          <w:p w:rsidR="0012741E" w:rsidRPr="000D71BC" w:rsidRDefault="0012741E" w:rsidP="000C5F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4" w:type="dxa"/>
            <w:gridSpan w:val="2"/>
          </w:tcPr>
          <w:p w:rsidR="0012741E" w:rsidRPr="000D71BC" w:rsidRDefault="0012741E" w:rsidP="000C5F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3" w:type="dxa"/>
            <w:gridSpan w:val="2"/>
          </w:tcPr>
          <w:p w:rsidR="0012741E" w:rsidRPr="000D71BC" w:rsidRDefault="0012741E" w:rsidP="00127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41E">
              <w:rPr>
                <w:rFonts w:ascii="Arial" w:hAnsi="Arial" w:cs="Arial"/>
                <w:sz w:val="20"/>
                <w:szCs w:val="20"/>
              </w:rPr>
              <w:t xml:space="preserve"> 01.01.2019г      </w:t>
            </w:r>
          </w:p>
        </w:tc>
        <w:tc>
          <w:tcPr>
            <w:tcW w:w="1290" w:type="dxa"/>
          </w:tcPr>
          <w:p w:rsidR="0012741E" w:rsidRDefault="0012741E" w:rsidP="00127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2741E" w:rsidRPr="000D71BC" w:rsidRDefault="0012741E" w:rsidP="00127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30.06.2019г</w:t>
            </w:r>
          </w:p>
        </w:tc>
      </w:tr>
      <w:tr w:rsidR="0012741E" w:rsidTr="006948B1">
        <w:tblPrEx>
          <w:tblLook w:val="0000" w:firstRow="0" w:lastRow="0" w:firstColumn="0" w:lastColumn="0" w:noHBand="0" w:noVBand="0"/>
        </w:tblPrEx>
        <w:trPr>
          <w:trHeight w:val="30"/>
        </w:trPr>
        <w:tc>
          <w:tcPr>
            <w:tcW w:w="1162" w:type="dxa"/>
            <w:vMerge/>
          </w:tcPr>
          <w:p w:rsidR="0012741E" w:rsidRPr="000D71BC" w:rsidRDefault="0012741E" w:rsidP="000C5F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9" w:type="dxa"/>
          </w:tcPr>
          <w:p w:rsidR="0012741E" w:rsidRPr="000D71BC" w:rsidRDefault="0012741E" w:rsidP="000C5F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0" w:type="dxa"/>
          </w:tcPr>
          <w:p w:rsidR="0012741E" w:rsidRPr="000D71BC" w:rsidRDefault="0012741E" w:rsidP="0012741E">
            <w:pPr>
              <w:rPr>
                <w:rFonts w:ascii="Arial" w:hAnsi="Arial" w:cs="Arial"/>
                <w:sz w:val="20"/>
                <w:szCs w:val="20"/>
              </w:rPr>
            </w:pPr>
            <w:r w:rsidRPr="0012741E">
              <w:rPr>
                <w:rFonts w:ascii="Arial" w:hAnsi="Arial" w:cs="Arial"/>
                <w:sz w:val="20"/>
                <w:szCs w:val="20"/>
              </w:rPr>
              <w:t xml:space="preserve">Для прочих потребителей – </w:t>
            </w:r>
            <w:r>
              <w:rPr>
                <w:rFonts w:ascii="Arial" w:hAnsi="Arial" w:cs="Arial"/>
                <w:sz w:val="20"/>
                <w:szCs w:val="20"/>
              </w:rPr>
              <w:t>54,89</w:t>
            </w:r>
            <w:r w:rsidRPr="0012741E">
              <w:rPr>
                <w:rFonts w:ascii="Arial" w:hAnsi="Arial" w:cs="Arial"/>
                <w:sz w:val="20"/>
                <w:szCs w:val="20"/>
              </w:rPr>
              <w:t xml:space="preserve">руб. без НДС </w:t>
            </w:r>
          </w:p>
        </w:tc>
        <w:tc>
          <w:tcPr>
            <w:tcW w:w="1149" w:type="dxa"/>
            <w:gridSpan w:val="2"/>
          </w:tcPr>
          <w:p w:rsidR="0012741E" w:rsidRPr="000D71BC" w:rsidRDefault="0012741E" w:rsidP="000C5F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4" w:type="dxa"/>
            <w:gridSpan w:val="2"/>
          </w:tcPr>
          <w:p w:rsidR="0012741E" w:rsidRPr="000D71BC" w:rsidRDefault="0012741E" w:rsidP="000C5F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3" w:type="dxa"/>
            <w:gridSpan w:val="2"/>
          </w:tcPr>
          <w:p w:rsidR="0012741E" w:rsidRDefault="0012741E" w:rsidP="000C5F23">
            <w:pPr>
              <w:rPr>
                <w:rFonts w:ascii="Arial" w:hAnsi="Arial" w:cs="Arial"/>
                <w:sz w:val="20"/>
                <w:szCs w:val="20"/>
              </w:rPr>
            </w:pPr>
          </w:p>
          <w:p w:rsidR="0012741E" w:rsidRPr="000D71BC" w:rsidRDefault="0012741E" w:rsidP="000C5F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01.07.2019г</w:t>
            </w:r>
          </w:p>
        </w:tc>
        <w:tc>
          <w:tcPr>
            <w:tcW w:w="1290" w:type="dxa"/>
          </w:tcPr>
          <w:p w:rsidR="0012741E" w:rsidRDefault="0012741E" w:rsidP="000C5F23">
            <w:pPr>
              <w:rPr>
                <w:rFonts w:ascii="Arial" w:hAnsi="Arial" w:cs="Arial"/>
                <w:sz w:val="20"/>
                <w:szCs w:val="20"/>
              </w:rPr>
            </w:pPr>
          </w:p>
          <w:p w:rsidR="0012741E" w:rsidRPr="000D71BC" w:rsidRDefault="0012741E" w:rsidP="000C5F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31.12.2019г</w:t>
            </w:r>
          </w:p>
        </w:tc>
      </w:tr>
      <w:tr w:rsidR="0012741E" w:rsidTr="006948B1">
        <w:tblPrEx>
          <w:tblLook w:val="0000" w:firstRow="0" w:lastRow="0" w:firstColumn="0" w:lastColumn="0" w:noHBand="0" w:noVBand="0"/>
        </w:tblPrEx>
        <w:trPr>
          <w:trHeight w:val="30"/>
        </w:trPr>
        <w:tc>
          <w:tcPr>
            <w:tcW w:w="1162" w:type="dxa"/>
            <w:vMerge/>
          </w:tcPr>
          <w:p w:rsidR="0012741E" w:rsidRPr="000D71BC" w:rsidRDefault="0012741E" w:rsidP="000C5F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9" w:type="dxa"/>
          </w:tcPr>
          <w:p w:rsidR="0012741E" w:rsidRPr="000D71BC" w:rsidRDefault="0012741E" w:rsidP="000C5F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0" w:type="dxa"/>
          </w:tcPr>
          <w:p w:rsidR="0012741E" w:rsidRPr="000D71BC" w:rsidRDefault="0012741E" w:rsidP="001274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Для населения – 65,87</w:t>
            </w:r>
            <w:r w:rsidRPr="0012741E">
              <w:rPr>
                <w:rFonts w:ascii="Arial" w:hAnsi="Arial" w:cs="Arial"/>
                <w:sz w:val="20"/>
                <w:szCs w:val="20"/>
              </w:rPr>
              <w:t xml:space="preserve"> руб. с НДС</w:t>
            </w:r>
          </w:p>
        </w:tc>
        <w:tc>
          <w:tcPr>
            <w:tcW w:w="1149" w:type="dxa"/>
            <w:gridSpan w:val="2"/>
          </w:tcPr>
          <w:p w:rsidR="0012741E" w:rsidRPr="000D71BC" w:rsidRDefault="0012741E" w:rsidP="000C5F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4" w:type="dxa"/>
            <w:gridSpan w:val="2"/>
          </w:tcPr>
          <w:p w:rsidR="0012741E" w:rsidRPr="000D71BC" w:rsidRDefault="0012741E" w:rsidP="000C5F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3" w:type="dxa"/>
            <w:gridSpan w:val="2"/>
          </w:tcPr>
          <w:p w:rsidR="0012741E" w:rsidRDefault="0012741E" w:rsidP="000C5F23">
            <w:pPr>
              <w:rPr>
                <w:rFonts w:ascii="Arial" w:hAnsi="Arial" w:cs="Arial"/>
                <w:sz w:val="20"/>
                <w:szCs w:val="20"/>
              </w:rPr>
            </w:pPr>
          </w:p>
          <w:p w:rsidR="0012741E" w:rsidRPr="000D71BC" w:rsidRDefault="0012741E" w:rsidP="000C5F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01.07.2019г</w:t>
            </w:r>
          </w:p>
        </w:tc>
        <w:tc>
          <w:tcPr>
            <w:tcW w:w="1290" w:type="dxa"/>
          </w:tcPr>
          <w:p w:rsidR="0012741E" w:rsidRDefault="0012741E" w:rsidP="000C5F23">
            <w:pPr>
              <w:rPr>
                <w:rFonts w:ascii="Arial" w:hAnsi="Arial" w:cs="Arial"/>
                <w:sz w:val="20"/>
                <w:szCs w:val="20"/>
              </w:rPr>
            </w:pPr>
          </w:p>
          <w:p w:rsidR="0012741E" w:rsidRPr="000D71BC" w:rsidRDefault="0012741E" w:rsidP="000C5F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31.12.2019г</w:t>
            </w:r>
          </w:p>
        </w:tc>
      </w:tr>
      <w:tr w:rsidR="000D71BC" w:rsidTr="006948B1">
        <w:tblPrEx>
          <w:tblLook w:val="0000" w:firstRow="0" w:lastRow="0" w:firstColumn="0" w:lastColumn="0" w:noHBand="0" w:noVBand="0"/>
        </w:tblPrEx>
        <w:trPr>
          <w:trHeight w:val="154"/>
        </w:trPr>
        <w:tc>
          <w:tcPr>
            <w:tcW w:w="1162" w:type="dxa"/>
          </w:tcPr>
          <w:p w:rsidR="001B3CCE" w:rsidRPr="000D71BC" w:rsidRDefault="001B3CCE" w:rsidP="000C5F23">
            <w:pPr>
              <w:rPr>
                <w:rFonts w:ascii="Arial" w:hAnsi="Arial" w:cs="Arial"/>
                <w:sz w:val="20"/>
                <w:szCs w:val="20"/>
              </w:rPr>
            </w:pPr>
            <w:r w:rsidRPr="000D71BC">
              <w:rPr>
                <w:rFonts w:ascii="Arial" w:hAnsi="Arial" w:cs="Arial"/>
                <w:sz w:val="20"/>
                <w:szCs w:val="20"/>
              </w:rPr>
              <w:t>1.1.1.1.1.1</w:t>
            </w:r>
          </w:p>
        </w:tc>
        <w:tc>
          <w:tcPr>
            <w:tcW w:w="1959" w:type="dxa"/>
          </w:tcPr>
          <w:p w:rsidR="001B3CCE" w:rsidRPr="000D71BC" w:rsidRDefault="001B3CCE" w:rsidP="000C5F23">
            <w:pPr>
              <w:rPr>
                <w:rFonts w:ascii="Arial" w:hAnsi="Arial" w:cs="Arial"/>
                <w:sz w:val="20"/>
                <w:szCs w:val="20"/>
              </w:rPr>
            </w:pPr>
            <w:r w:rsidRPr="000D71BC">
              <w:rPr>
                <w:rFonts w:ascii="Arial" w:hAnsi="Arial" w:cs="Arial"/>
                <w:sz w:val="20"/>
                <w:szCs w:val="20"/>
              </w:rPr>
              <w:t xml:space="preserve">Значение признака </w:t>
            </w:r>
          </w:p>
        </w:tc>
        <w:tc>
          <w:tcPr>
            <w:tcW w:w="6796" w:type="dxa"/>
            <w:gridSpan w:val="8"/>
          </w:tcPr>
          <w:p w:rsidR="001B3CCE" w:rsidRPr="000D71BC" w:rsidRDefault="001B3CCE" w:rsidP="000C5F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741E" w:rsidTr="006948B1">
        <w:tblPrEx>
          <w:tblLook w:val="0000" w:firstRow="0" w:lastRow="0" w:firstColumn="0" w:lastColumn="0" w:noHBand="0" w:noVBand="0"/>
        </w:tblPrEx>
        <w:trPr>
          <w:trHeight w:val="154"/>
        </w:trPr>
        <w:tc>
          <w:tcPr>
            <w:tcW w:w="1162" w:type="dxa"/>
          </w:tcPr>
          <w:p w:rsidR="0012741E" w:rsidRPr="000D71BC" w:rsidRDefault="0012741E" w:rsidP="000C5F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9" w:type="dxa"/>
          </w:tcPr>
          <w:p w:rsidR="0012741E" w:rsidRPr="000D71BC" w:rsidRDefault="0012741E" w:rsidP="000C5F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органа регулирования тарифов, принявшего решение об утверждении тарифа</w:t>
            </w:r>
          </w:p>
        </w:tc>
        <w:tc>
          <w:tcPr>
            <w:tcW w:w="6796" w:type="dxa"/>
            <w:gridSpan w:val="8"/>
          </w:tcPr>
          <w:p w:rsidR="0012741E" w:rsidRDefault="0012741E" w:rsidP="000C5F23">
            <w:pPr>
              <w:rPr>
                <w:rFonts w:ascii="Arial" w:hAnsi="Arial" w:cs="Arial"/>
                <w:sz w:val="20"/>
                <w:szCs w:val="20"/>
              </w:rPr>
            </w:pPr>
          </w:p>
          <w:p w:rsidR="0012741E" w:rsidRDefault="0012741E" w:rsidP="000C5F23">
            <w:pPr>
              <w:rPr>
                <w:rFonts w:ascii="Arial" w:hAnsi="Arial" w:cs="Arial"/>
                <w:sz w:val="20"/>
                <w:szCs w:val="20"/>
              </w:rPr>
            </w:pPr>
          </w:p>
          <w:p w:rsidR="0012741E" w:rsidRDefault="0012741E" w:rsidP="000C5F23">
            <w:pPr>
              <w:rPr>
                <w:rFonts w:ascii="Arial" w:hAnsi="Arial" w:cs="Arial"/>
                <w:sz w:val="20"/>
                <w:szCs w:val="20"/>
              </w:rPr>
            </w:pPr>
          </w:p>
          <w:p w:rsidR="0012741E" w:rsidRPr="000D71BC" w:rsidRDefault="0012741E" w:rsidP="000C5F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Региональная служба по тарифам Ханты-Мансийского автономного округа -Югры</w:t>
            </w:r>
          </w:p>
        </w:tc>
      </w:tr>
      <w:tr w:rsidR="0012741E" w:rsidTr="006948B1">
        <w:tblPrEx>
          <w:tblLook w:val="0000" w:firstRow="0" w:lastRow="0" w:firstColumn="0" w:lastColumn="0" w:noHBand="0" w:noVBand="0"/>
        </w:tblPrEx>
        <w:trPr>
          <w:trHeight w:val="154"/>
        </w:trPr>
        <w:tc>
          <w:tcPr>
            <w:tcW w:w="1162" w:type="dxa"/>
          </w:tcPr>
          <w:p w:rsidR="0012741E" w:rsidRPr="000D71BC" w:rsidRDefault="0012741E" w:rsidP="000C5F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9" w:type="dxa"/>
          </w:tcPr>
          <w:p w:rsidR="0012741E" w:rsidRDefault="0012741E" w:rsidP="000C5F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и номер документа об утверждении тарифа</w:t>
            </w:r>
          </w:p>
        </w:tc>
        <w:tc>
          <w:tcPr>
            <w:tcW w:w="6796" w:type="dxa"/>
            <w:gridSpan w:val="8"/>
          </w:tcPr>
          <w:p w:rsidR="0012741E" w:rsidRDefault="0012741E" w:rsidP="000C5F23">
            <w:pPr>
              <w:rPr>
                <w:rFonts w:ascii="Arial" w:hAnsi="Arial" w:cs="Arial"/>
                <w:sz w:val="20"/>
                <w:szCs w:val="20"/>
              </w:rPr>
            </w:pPr>
          </w:p>
          <w:p w:rsidR="0012741E" w:rsidRPr="000D71BC" w:rsidRDefault="0012741E" w:rsidP="000C5F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Приказ от 29.11.2018 года №71-нп</w:t>
            </w:r>
          </w:p>
        </w:tc>
      </w:tr>
      <w:tr w:rsidR="0012741E" w:rsidTr="006948B1">
        <w:tblPrEx>
          <w:tblLook w:val="0000" w:firstRow="0" w:lastRow="0" w:firstColumn="0" w:lastColumn="0" w:noHBand="0" w:noVBand="0"/>
        </w:tblPrEx>
        <w:trPr>
          <w:trHeight w:val="154"/>
        </w:trPr>
        <w:tc>
          <w:tcPr>
            <w:tcW w:w="1162" w:type="dxa"/>
          </w:tcPr>
          <w:p w:rsidR="0012741E" w:rsidRPr="000D71BC" w:rsidRDefault="0012741E" w:rsidP="000C5F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9" w:type="dxa"/>
          </w:tcPr>
          <w:p w:rsidR="0012741E" w:rsidRDefault="0012741E" w:rsidP="000C5F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Источник официального опубликования решения</w:t>
            </w:r>
          </w:p>
        </w:tc>
        <w:tc>
          <w:tcPr>
            <w:tcW w:w="6796" w:type="dxa"/>
            <w:gridSpan w:val="8"/>
          </w:tcPr>
          <w:p w:rsidR="0012741E" w:rsidRPr="006948B1" w:rsidRDefault="0012741E" w:rsidP="000C5F23">
            <w:pPr>
              <w:rPr>
                <w:rFonts w:ascii="Arial" w:hAnsi="Arial" w:cs="Arial"/>
                <w:sz w:val="20"/>
                <w:szCs w:val="20"/>
              </w:rPr>
            </w:pPr>
          </w:p>
          <w:p w:rsidR="00BA5A92" w:rsidRPr="00BA5A92" w:rsidRDefault="00BA5A92" w:rsidP="000C5F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Официальный интернет-портал правовой информации</w:t>
            </w:r>
          </w:p>
        </w:tc>
      </w:tr>
    </w:tbl>
    <w:p w:rsidR="000C5F23" w:rsidRDefault="000C5F23">
      <w:pPr>
        <w:rPr>
          <w:rFonts w:ascii="Arial" w:hAnsi="Arial" w:cs="Arial"/>
          <w:b/>
        </w:rPr>
      </w:pPr>
    </w:p>
    <w:p w:rsidR="000C5F23" w:rsidRPr="000C5F23" w:rsidRDefault="000C5F23">
      <w:pPr>
        <w:rPr>
          <w:rFonts w:ascii="Arial" w:hAnsi="Arial" w:cs="Arial"/>
          <w:b/>
        </w:rPr>
      </w:pPr>
    </w:p>
    <w:sectPr w:rsidR="000C5F23" w:rsidRPr="000C5F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BC4"/>
    <w:rsid w:val="000C5F23"/>
    <w:rsid w:val="000D71BC"/>
    <w:rsid w:val="0012741E"/>
    <w:rsid w:val="001B3CCE"/>
    <w:rsid w:val="00575CAA"/>
    <w:rsid w:val="005B7375"/>
    <w:rsid w:val="006948B1"/>
    <w:rsid w:val="00AA4A0E"/>
    <w:rsid w:val="00BA5A92"/>
    <w:rsid w:val="00DB699A"/>
    <w:rsid w:val="00FC6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5F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5F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Ганиева Эльмира Зиннуровна</dc:creator>
  <cp:lastModifiedBy>Арслангереев Шамиль Салимгереевич</cp:lastModifiedBy>
  <cp:revision>2</cp:revision>
  <dcterms:created xsi:type="dcterms:W3CDTF">2018-12-19T06:00:00Z</dcterms:created>
  <dcterms:modified xsi:type="dcterms:W3CDTF">2018-12-19T06:00:00Z</dcterms:modified>
</cp:coreProperties>
</file>